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1F" w:rsidRPr="00352A2A" w:rsidRDefault="00E2601F">
      <w:pPr>
        <w:pStyle w:val="a5"/>
        <w:spacing w:before="0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>ДОГОВОР №</w:t>
      </w:r>
      <w:r w:rsidR="00707978">
        <w:rPr>
          <w:rFonts w:ascii="Bookman Old Style" w:hAnsi="Bookman Old Style" w:cs="Courier New"/>
          <w:sz w:val="22"/>
          <w:szCs w:val="22"/>
        </w:rPr>
        <w:t>**</w:t>
      </w:r>
      <w:r w:rsidRPr="00352A2A">
        <w:rPr>
          <w:rFonts w:ascii="Bookman Old Style" w:hAnsi="Bookman Old Style" w:cs="Courier New"/>
          <w:sz w:val="22"/>
          <w:szCs w:val="22"/>
        </w:rPr>
        <w:t>/</w:t>
      </w:r>
      <w:r w:rsidR="00A3095D" w:rsidRPr="00352A2A">
        <w:rPr>
          <w:rFonts w:ascii="Bookman Old Style" w:hAnsi="Bookman Old Style" w:cs="Courier New"/>
          <w:sz w:val="22"/>
          <w:szCs w:val="22"/>
        </w:rPr>
        <w:t>2</w:t>
      </w:r>
    </w:p>
    <w:p w:rsidR="00E2601F" w:rsidRPr="00352A2A" w:rsidRDefault="00E2601F">
      <w:pPr>
        <w:jc w:val="center"/>
        <w:rPr>
          <w:rFonts w:ascii="Bookman Old Style" w:hAnsi="Bookman Old Style" w:cs="Courier New"/>
          <w:b/>
          <w:i/>
          <w:snapToGrid w:val="0"/>
          <w:sz w:val="22"/>
          <w:szCs w:val="22"/>
        </w:rPr>
      </w:pPr>
      <w:r w:rsidRPr="00352A2A">
        <w:rPr>
          <w:rFonts w:ascii="Bookman Old Style" w:hAnsi="Bookman Old Style" w:cs="Courier New"/>
          <w:b/>
          <w:i/>
          <w:snapToGrid w:val="0"/>
          <w:sz w:val="22"/>
          <w:szCs w:val="22"/>
        </w:rPr>
        <w:t xml:space="preserve">об участии в долевом строительстве </w:t>
      </w:r>
    </w:p>
    <w:p w:rsidR="00E2601F" w:rsidRPr="00352A2A" w:rsidRDefault="00DF78E4">
      <w:pPr>
        <w:jc w:val="center"/>
        <w:rPr>
          <w:rFonts w:ascii="Bookman Old Style" w:hAnsi="Bookman Old Style" w:cs="Courier New"/>
          <w:b/>
          <w:i/>
          <w:snapToGrid w:val="0"/>
          <w:sz w:val="22"/>
          <w:szCs w:val="22"/>
        </w:rPr>
      </w:pPr>
      <w:r w:rsidRPr="00352A2A">
        <w:rPr>
          <w:rFonts w:ascii="Bookman Old Style" w:hAnsi="Bookman Old Style" w:cs="Courier New"/>
          <w:b/>
          <w:i/>
          <w:snapToGrid w:val="0"/>
          <w:sz w:val="22"/>
          <w:szCs w:val="22"/>
        </w:rPr>
        <w:t>подземной автостоянки</w:t>
      </w:r>
    </w:p>
    <w:p w:rsidR="006038C4" w:rsidRDefault="006038C4">
      <w:pPr>
        <w:pStyle w:val="a3"/>
        <w:spacing w:before="120"/>
        <w:jc w:val="center"/>
        <w:rPr>
          <w:rFonts w:ascii="Bookman Old Style" w:hAnsi="Bookman Old Style" w:cs="Courier New"/>
          <w:b/>
          <w:i/>
          <w:iCs/>
          <w:szCs w:val="22"/>
        </w:rPr>
      </w:pPr>
    </w:p>
    <w:p w:rsidR="00E2601F" w:rsidRPr="00352A2A" w:rsidRDefault="00E2601F">
      <w:pPr>
        <w:pStyle w:val="a3"/>
        <w:spacing w:before="120"/>
        <w:jc w:val="center"/>
        <w:rPr>
          <w:rFonts w:ascii="Bookman Old Style" w:hAnsi="Bookman Old Style" w:cs="Courier New"/>
          <w:b/>
          <w:i/>
          <w:iCs/>
          <w:szCs w:val="22"/>
        </w:rPr>
      </w:pPr>
      <w:r w:rsidRPr="00352A2A">
        <w:rPr>
          <w:rFonts w:ascii="Bookman Old Style" w:hAnsi="Bookman Old Style" w:cs="Courier New"/>
          <w:b/>
          <w:i/>
          <w:iCs/>
          <w:szCs w:val="22"/>
        </w:rPr>
        <w:t xml:space="preserve">г. Курск         </w:t>
      </w:r>
      <w:r w:rsidR="00914A96" w:rsidRPr="00352A2A">
        <w:rPr>
          <w:rFonts w:ascii="Bookman Old Style" w:hAnsi="Bookman Old Style" w:cs="Courier New"/>
          <w:b/>
          <w:i/>
          <w:iCs/>
          <w:szCs w:val="22"/>
        </w:rPr>
        <w:t xml:space="preserve">             </w:t>
      </w:r>
      <w:r w:rsidR="00914A96" w:rsidRPr="00352A2A">
        <w:rPr>
          <w:rFonts w:ascii="Bookman Old Style" w:hAnsi="Bookman Old Style" w:cs="Courier New"/>
          <w:b/>
          <w:i/>
          <w:iCs/>
          <w:szCs w:val="22"/>
        </w:rPr>
        <w:tab/>
        <w:t xml:space="preserve">    </w:t>
      </w:r>
      <w:r w:rsidR="00914A96" w:rsidRPr="00352A2A">
        <w:rPr>
          <w:rFonts w:ascii="Bookman Old Style" w:hAnsi="Bookman Old Style" w:cs="Courier New"/>
          <w:b/>
          <w:i/>
          <w:iCs/>
          <w:szCs w:val="22"/>
        </w:rPr>
        <w:tab/>
        <w:t xml:space="preserve">      </w:t>
      </w:r>
      <w:r w:rsidR="003846DA" w:rsidRPr="00352A2A">
        <w:rPr>
          <w:rFonts w:ascii="Bookman Old Style" w:hAnsi="Bookman Old Style" w:cs="Courier New"/>
          <w:b/>
          <w:i/>
          <w:iCs/>
          <w:szCs w:val="22"/>
        </w:rPr>
        <w:tab/>
      </w:r>
      <w:r w:rsidR="003846DA" w:rsidRPr="00352A2A">
        <w:rPr>
          <w:rFonts w:ascii="Bookman Old Style" w:hAnsi="Bookman Old Style" w:cs="Courier New"/>
          <w:b/>
          <w:i/>
          <w:iCs/>
          <w:szCs w:val="22"/>
        </w:rPr>
        <w:tab/>
      </w:r>
      <w:r w:rsidR="00DE0C8B">
        <w:rPr>
          <w:rFonts w:ascii="Bookman Old Style" w:hAnsi="Bookman Old Style" w:cs="Courier New"/>
          <w:b/>
          <w:i/>
          <w:iCs/>
          <w:szCs w:val="22"/>
        </w:rPr>
        <w:tab/>
      </w:r>
      <w:r w:rsidR="003846DA" w:rsidRPr="00352A2A">
        <w:rPr>
          <w:rFonts w:ascii="Bookman Old Style" w:hAnsi="Bookman Old Style" w:cs="Courier New"/>
          <w:b/>
          <w:i/>
          <w:iCs/>
          <w:szCs w:val="22"/>
        </w:rPr>
        <w:tab/>
      </w:r>
      <w:proofErr w:type="gramStart"/>
      <w:r w:rsidR="00791BC5" w:rsidRPr="00352A2A">
        <w:rPr>
          <w:rFonts w:ascii="Bookman Old Style" w:hAnsi="Bookman Old Style" w:cs="Courier New"/>
          <w:b/>
          <w:i/>
          <w:iCs/>
          <w:szCs w:val="22"/>
        </w:rPr>
        <w:t xml:space="preserve">   </w:t>
      </w:r>
      <w:r w:rsidR="00914A96" w:rsidRPr="00352A2A">
        <w:rPr>
          <w:rFonts w:ascii="Bookman Old Style" w:hAnsi="Bookman Old Style" w:cs="Courier New"/>
          <w:b/>
          <w:i/>
          <w:iCs/>
          <w:szCs w:val="22"/>
        </w:rPr>
        <w:t>«</w:t>
      </w:r>
      <w:proofErr w:type="gramEnd"/>
      <w:r w:rsidR="00707978">
        <w:rPr>
          <w:rFonts w:ascii="Bookman Old Style" w:hAnsi="Bookman Old Style" w:cs="Courier New"/>
          <w:b/>
          <w:i/>
          <w:iCs/>
          <w:szCs w:val="22"/>
        </w:rPr>
        <w:t>**</w:t>
      </w:r>
      <w:r w:rsidR="00914A96" w:rsidRPr="00352A2A">
        <w:rPr>
          <w:rFonts w:ascii="Bookman Old Style" w:hAnsi="Bookman Old Style" w:cs="Courier New"/>
          <w:b/>
          <w:i/>
          <w:iCs/>
          <w:szCs w:val="22"/>
        </w:rPr>
        <w:t>»</w:t>
      </w:r>
      <w:r w:rsidRPr="00352A2A">
        <w:rPr>
          <w:rFonts w:ascii="Bookman Old Style" w:hAnsi="Bookman Old Style" w:cs="Courier New"/>
          <w:b/>
          <w:i/>
          <w:iCs/>
          <w:szCs w:val="22"/>
        </w:rPr>
        <w:t xml:space="preserve"> </w:t>
      </w:r>
      <w:r w:rsidR="00707978">
        <w:rPr>
          <w:rFonts w:ascii="Bookman Old Style" w:hAnsi="Bookman Old Style" w:cs="Courier New"/>
          <w:b/>
          <w:i/>
          <w:iCs/>
          <w:szCs w:val="22"/>
        </w:rPr>
        <w:t>******</w:t>
      </w:r>
      <w:r w:rsidRPr="00352A2A">
        <w:rPr>
          <w:rFonts w:ascii="Bookman Old Style" w:hAnsi="Bookman Old Style" w:cs="Courier New"/>
          <w:b/>
          <w:i/>
          <w:iCs/>
          <w:szCs w:val="22"/>
        </w:rPr>
        <w:t xml:space="preserve"> 20</w:t>
      </w:r>
      <w:r w:rsidR="00914A96" w:rsidRPr="00352A2A">
        <w:rPr>
          <w:rFonts w:ascii="Bookman Old Style" w:hAnsi="Bookman Old Style" w:cs="Courier New"/>
          <w:b/>
          <w:i/>
          <w:iCs/>
          <w:szCs w:val="22"/>
        </w:rPr>
        <w:t>1</w:t>
      </w:r>
      <w:r w:rsidR="00D43504">
        <w:rPr>
          <w:rFonts w:ascii="Bookman Old Style" w:hAnsi="Bookman Old Style" w:cs="Courier New"/>
          <w:b/>
          <w:i/>
          <w:iCs/>
          <w:szCs w:val="22"/>
        </w:rPr>
        <w:t>7</w:t>
      </w:r>
      <w:r w:rsidRPr="00352A2A">
        <w:rPr>
          <w:rFonts w:ascii="Bookman Old Style" w:hAnsi="Bookman Old Style" w:cs="Courier New"/>
          <w:b/>
          <w:i/>
          <w:iCs/>
          <w:szCs w:val="22"/>
        </w:rPr>
        <w:t xml:space="preserve"> года</w:t>
      </w:r>
    </w:p>
    <w:p w:rsidR="0071157D" w:rsidRPr="00352A2A" w:rsidRDefault="00E2601F" w:rsidP="0071157D">
      <w:pPr>
        <w:pStyle w:val="a4"/>
        <w:spacing w:before="120" w:line="240" w:lineRule="auto"/>
        <w:ind w:firstLine="720"/>
        <w:rPr>
          <w:rFonts w:ascii="Bookman Old Style" w:hAnsi="Bookman Old Style" w:cs="Courier New"/>
          <w:szCs w:val="22"/>
        </w:rPr>
      </w:pPr>
      <w:r w:rsidRPr="00352A2A">
        <w:rPr>
          <w:rFonts w:ascii="Bookman Old Style" w:hAnsi="Bookman Old Style" w:cs="Courier New"/>
          <w:b/>
          <w:bCs/>
          <w:szCs w:val="22"/>
        </w:rPr>
        <w:t>Общество с ограниченной ответственностью «Компания инновационного строительства»</w:t>
      </w:r>
      <w:r w:rsidRPr="00352A2A">
        <w:rPr>
          <w:rFonts w:ascii="Bookman Old Style" w:hAnsi="Bookman Old Style" w:cs="Courier New"/>
          <w:szCs w:val="22"/>
        </w:rPr>
        <w:t>, именуемое в дальнейшем "</w:t>
      </w:r>
      <w:r w:rsidRPr="00352A2A">
        <w:rPr>
          <w:rFonts w:ascii="Bookman Old Style" w:hAnsi="Bookman Old Style" w:cs="Courier New"/>
          <w:b/>
          <w:bCs/>
          <w:szCs w:val="22"/>
        </w:rPr>
        <w:t>Застройщик</w:t>
      </w:r>
      <w:r w:rsidRPr="00352A2A">
        <w:rPr>
          <w:rFonts w:ascii="Bookman Old Style" w:hAnsi="Bookman Old Style" w:cs="Courier New"/>
          <w:szCs w:val="22"/>
        </w:rPr>
        <w:t xml:space="preserve">", в лице генерального директора Константинова Владимира Михайловича, действующего на основании Устава, с одной стороны, </w:t>
      </w:r>
    </w:p>
    <w:p w:rsidR="00E2601F" w:rsidRPr="00352A2A" w:rsidRDefault="00E2601F" w:rsidP="0071157D">
      <w:pPr>
        <w:pStyle w:val="a4"/>
        <w:spacing w:before="120" w:line="240" w:lineRule="auto"/>
        <w:ind w:firstLine="720"/>
        <w:rPr>
          <w:rFonts w:ascii="Bookman Old Style" w:hAnsi="Bookman Old Style" w:cs="Courier New"/>
          <w:szCs w:val="22"/>
        </w:rPr>
      </w:pPr>
      <w:r w:rsidRPr="00E6267F">
        <w:rPr>
          <w:rFonts w:ascii="Bookman Old Style" w:hAnsi="Bookman Old Style" w:cs="Courier New"/>
          <w:szCs w:val="22"/>
        </w:rPr>
        <w:t xml:space="preserve">и </w:t>
      </w:r>
      <w:r w:rsidR="00E128A0" w:rsidRPr="00E6267F">
        <w:rPr>
          <w:rFonts w:ascii="Bookman Old Style" w:hAnsi="Bookman Old Style"/>
          <w:szCs w:val="22"/>
        </w:rPr>
        <w:t>участник долевого строительства</w:t>
      </w:r>
      <w:r w:rsidR="009D62B0" w:rsidRPr="009D62B0">
        <w:rPr>
          <w:rFonts w:ascii="Bookman Old Style" w:hAnsi="Bookman Old Style"/>
          <w:bCs/>
          <w:iCs/>
          <w:szCs w:val="22"/>
        </w:rPr>
        <w:t xml:space="preserve"> </w:t>
      </w:r>
      <w:r w:rsidR="00707978">
        <w:rPr>
          <w:rFonts w:ascii="Bookman Old Style" w:hAnsi="Bookman Old Style"/>
          <w:b/>
          <w:szCs w:val="22"/>
        </w:rPr>
        <w:t>*****</w:t>
      </w:r>
      <w:r w:rsidR="0086088C" w:rsidRPr="00E6267F">
        <w:rPr>
          <w:rFonts w:ascii="Bookman Old Style" w:hAnsi="Bookman Old Style" w:cs="Courier New"/>
          <w:szCs w:val="22"/>
        </w:rPr>
        <w:t>, именуем</w:t>
      </w:r>
      <w:r w:rsidR="00600888">
        <w:rPr>
          <w:rFonts w:ascii="Bookman Old Style" w:hAnsi="Bookman Old Style" w:cs="Courier New"/>
          <w:szCs w:val="22"/>
        </w:rPr>
        <w:t>ый</w:t>
      </w:r>
      <w:r w:rsidR="00EF7443" w:rsidRPr="00E6267F">
        <w:rPr>
          <w:rFonts w:ascii="Bookman Old Style" w:hAnsi="Bookman Old Style" w:cs="Courier New"/>
          <w:szCs w:val="22"/>
        </w:rPr>
        <w:t xml:space="preserve"> </w:t>
      </w:r>
      <w:r w:rsidRPr="00E6267F">
        <w:rPr>
          <w:rFonts w:ascii="Bookman Old Style" w:hAnsi="Bookman Old Style" w:cs="Courier New"/>
          <w:szCs w:val="22"/>
        </w:rPr>
        <w:t>в дальнейшем «</w:t>
      </w:r>
      <w:r w:rsidRPr="00E6267F">
        <w:rPr>
          <w:rFonts w:ascii="Bookman Old Style" w:hAnsi="Bookman Old Style" w:cs="Courier New"/>
          <w:b/>
          <w:bCs/>
          <w:szCs w:val="22"/>
        </w:rPr>
        <w:t>Дольщик</w:t>
      </w:r>
      <w:r w:rsidRPr="00E6267F">
        <w:rPr>
          <w:rFonts w:ascii="Bookman Old Style" w:hAnsi="Bookman Old Style" w:cs="Courier New"/>
          <w:szCs w:val="22"/>
        </w:rPr>
        <w:t xml:space="preserve">», с другой стороны, а при совместном упоминании </w:t>
      </w:r>
      <w:r w:rsidRPr="00E6267F">
        <w:rPr>
          <w:rFonts w:ascii="Bookman Old Style" w:hAnsi="Bookman Old Style" w:cs="Courier New"/>
          <w:b/>
          <w:bCs/>
          <w:szCs w:val="22"/>
        </w:rPr>
        <w:t>"Стороны</w:t>
      </w:r>
      <w:r w:rsidRPr="00EF7443">
        <w:rPr>
          <w:rFonts w:ascii="Bookman Old Style" w:hAnsi="Bookman Old Style" w:cs="Courier New"/>
          <w:b/>
          <w:bCs/>
          <w:szCs w:val="22"/>
        </w:rPr>
        <w:t>"</w:t>
      </w:r>
      <w:r w:rsidRPr="00EF7443">
        <w:rPr>
          <w:rFonts w:ascii="Bookman Old Style" w:hAnsi="Bookman Old Style" w:cs="Courier New"/>
          <w:szCs w:val="22"/>
        </w:rPr>
        <w:t>, заключили настоящий Договор</w:t>
      </w:r>
      <w:r w:rsidRPr="00352A2A">
        <w:rPr>
          <w:rFonts w:ascii="Bookman Old Style" w:hAnsi="Bookman Old Style" w:cs="Courier New"/>
          <w:szCs w:val="22"/>
        </w:rPr>
        <w:t xml:space="preserve"> о нижеследующем:</w:t>
      </w:r>
    </w:p>
    <w:p w:rsidR="0071157D" w:rsidRPr="00352A2A" w:rsidRDefault="0071157D">
      <w:pPr>
        <w:pStyle w:val="11"/>
        <w:widowControl/>
        <w:tabs>
          <w:tab w:val="left" w:pos="540"/>
          <w:tab w:val="left" w:pos="1080"/>
        </w:tabs>
        <w:ind w:firstLine="540"/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49516C" w:rsidRPr="00352A2A" w:rsidRDefault="0049516C" w:rsidP="0049516C">
      <w:pPr>
        <w:pStyle w:val="11"/>
        <w:widowControl/>
        <w:tabs>
          <w:tab w:val="left" w:pos="540"/>
          <w:tab w:val="left" w:pos="1080"/>
        </w:tabs>
        <w:ind w:firstLine="540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1. Предмет Договора</w:t>
      </w:r>
    </w:p>
    <w:p w:rsidR="0049516C" w:rsidRPr="00352A2A" w:rsidRDefault="0049516C" w:rsidP="0049516C">
      <w:pPr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1.1. Предметом настоящего Договора является привлечение денежных средств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Дольщика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для долевого строительства монолитно-кирпичного 14-16-ти этажного жилого дома </w:t>
      </w:r>
      <w:r w:rsidRPr="00352A2A">
        <w:rPr>
          <w:rFonts w:ascii="Bookman Old Style" w:hAnsi="Bookman Old Style" w:cs="Courier New"/>
          <w:bCs/>
          <w:snapToGrid w:val="0"/>
          <w:sz w:val="22"/>
          <w:szCs w:val="22"/>
        </w:rPr>
        <w:t>со встроенно-пристроенными административными помещениями и подземной автостоянкой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</w:t>
      </w:r>
      <w:r w:rsidR="00DC74E7" w:rsidRPr="00352A2A">
        <w:rPr>
          <w:rFonts w:ascii="Bookman Old Style" w:hAnsi="Bookman Old Style" w:cs="Courier New"/>
          <w:bCs/>
          <w:sz w:val="22"/>
          <w:szCs w:val="22"/>
        </w:rPr>
        <w:t xml:space="preserve">по ул. Кати Зеленко в г.Курске </w:t>
      </w:r>
      <w:r w:rsidR="00052B5E" w:rsidRPr="00352A2A">
        <w:rPr>
          <w:rFonts w:ascii="Bookman Old Style" w:hAnsi="Bookman Old Style" w:cs="Courier New"/>
          <w:bCs/>
          <w:sz w:val="22"/>
          <w:szCs w:val="22"/>
        </w:rPr>
        <w:t xml:space="preserve">в части </w:t>
      </w:r>
      <w:r w:rsidR="00052B5E" w:rsidRPr="00352A2A">
        <w:rPr>
          <w:rFonts w:ascii="Bookman Old Style" w:hAnsi="Bookman Old Style"/>
          <w:sz w:val="22"/>
          <w:szCs w:val="22"/>
        </w:rPr>
        <w:t>нежилых помещений</w:t>
      </w:r>
      <w:r w:rsidR="00052B5E" w:rsidRPr="00352A2A">
        <w:rPr>
          <w:rFonts w:ascii="Bookman Old Style" w:hAnsi="Bookman Old Style" w:cs="Courier New"/>
          <w:bCs/>
          <w:sz w:val="22"/>
          <w:szCs w:val="22"/>
        </w:rPr>
        <w:t xml:space="preserve"> подземной автостоянки</w:t>
      </w:r>
      <w:r w:rsidR="00052B5E" w:rsidRPr="00352A2A">
        <w:rPr>
          <w:rFonts w:ascii="Bookman Old Style" w:hAnsi="Bookman Old Style"/>
          <w:sz w:val="22"/>
          <w:szCs w:val="22"/>
        </w:rPr>
        <w:t>, не входящих в состав имущества участников долевого строительства</w:t>
      </w:r>
      <w:r w:rsidR="00052B5E" w:rsidRPr="00352A2A">
        <w:rPr>
          <w:rFonts w:ascii="Bookman Old Style" w:hAnsi="Bookman Old Style" w:cs="Courier New"/>
          <w:bCs/>
          <w:sz w:val="22"/>
          <w:szCs w:val="22"/>
        </w:rPr>
        <w:t xml:space="preserve"> </w:t>
      </w:r>
      <w:r w:rsidR="00DC74E7" w:rsidRPr="00352A2A">
        <w:rPr>
          <w:rFonts w:ascii="Bookman Old Style" w:hAnsi="Bookman Old Style" w:cs="Courier New"/>
          <w:bCs/>
          <w:sz w:val="22"/>
          <w:szCs w:val="22"/>
        </w:rPr>
        <w:t xml:space="preserve">жилого дома </w:t>
      </w:r>
      <w:r w:rsidRPr="00352A2A">
        <w:rPr>
          <w:rFonts w:ascii="Bookman Old Style" w:hAnsi="Bookman Old Style" w:cs="Courier New"/>
          <w:bCs/>
          <w:sz w:val="22"/>
          <w:szCs w:val="22"/>
        </w:rPr>
        <w:t>(далее по тексту «Объект»).</w:t>
      </w:r>
    </w:p>
    <w:p w:rsidR="0049516C" w:rsidRPr="00DD0EDD" w:rsidRDefault="0049516C" w:rsidP="0049516C">
      <w:pPr>
        <w:pStyle w:val="11"/>
        <w:widowControl/>
        <w:tabs>
          <w:tab w:val="left" w:pos="540"/>
          <w:tab w:val="left" w:pos="1080"/>
        </w:tabs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1.2.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Застройщик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своими силами и (или) с привлечением</w:t>
      </w:r>
      <w:r w:rsidRPr="00352A2A">
        <w:rPr>
          <w:rFonts w:ascii="Bookman Old Style" w:hAnsi="Bookman Old Style" w:cs="Courier New"/>
          <w:sz w:val="22"/>
          <w:szCs w:val="22"/>
        </w:rPr>
        <w:t xml:space="preserve"> других лиц обязуется построить Объект в соответствии с </w:t>
      </w:r>
      <w:r w:rsidR="00052B5E" w:rsidRPr="00352A2A">
        <w:rPr>
          <w:rFonts w:ascii="Bookman Old Style" w:hAnsi="Bookman Old Style"/>
          <w:sz w:val="22"/>
          <w:szCs w:val="22"/>
        </w:rPr>
        <w:t>требованиями строительных норм и правил для подземных автостоянок</w:t>
      </w:r>
      <w:r w:rsidR="00052B5E" w:rsidRPr="00352A2A">
        <w:rPr>
          <w:rFonts w:ascii="Bookman Old Style" w:hAnsi="Bookman Old Style" w:cs="Courier New"/>
          <w:sz w:val="22"/>
          <w:szCs w:val="22"/>
        </w:rPr>
        <w:t xml:space="preserve"> и </w:t>
      </w:r>
      <w:r w:rsidRPr="00352A2A">
        <w:rPr>
          <w:rFonts w:ascii="Bookman Old Style" w:hAnsi="Bookman Old Style" w:cs="Courier New"/>
          <w:sz w:val="22"/>
          <w:szCs w:val="22"/>
        </w:rPr>
        <w:t>проектной документацией</w:t>
      </w:r>
      <w:r w:rsidR="00052B5E" w:rsidRPr="00352A2A">
        <w:rPr>
          <w:rFonts w:ascii="Bookman Old Style" w:hAnsi="Bookman Old Style" w:cs="Courier New"/>
          <w:sz w:val="22"/>
          <w:szCs w:val="22"/>
        </w:rPr>
        <w:t>,</w:t>
      </w:r>
      <w:r w:rsidRPr="00352A2A">
        <w:rPr>
          <w:rFonts w:ascii="Bookman Old Style" w:hAnsi="Bookman Old Style" w:cs="Courier New"/>
          <w:sz w:val="22"/>
          <w:szCs w:val="22"/>
        </w:rPr>
        <w:t xml:space="preserve"> в объемах согласно п.2.1.2 и после получения разрешения на </w:t>
      </w:r>
      <w:r w:rsidRPr="00DD0EDD">
        <w:rPr>
          <w:rFonts w:ascii="Bookman Old Style" w:hAnsi="Bookman Old Style" w:cs="Courier New"/>
          <w:sz w:val="22"/>
          <w:szCs w:val="22"/>
        </w:rPr>
        <w:t xml:space="preserve">ввод в эксплуатацию передать </w:t>
      </w:r>
      <w:r w:rsidRPr="00DD0EDD">
        <w:rPr>
          <w:rFonts w:ascii="Bookman Old Style" w:hAnsi="Bookman Old Style" w:cs="Courier New"/>
          <w:b/>
          <w:bCs/>
          <w:sz w:val="22"/>
          <w:szCs w:val="22"/>
        </w:rPr>
        <w:t xml:space="preserve">Дольщику: </w:t>
      </w:r>
    </w:p>
    <w:p w:rsidR="0049516C" w:rsidRPr="00707978" w:rsidRDefault="00DD0EDD" w:rsidP="00F8016C">
      <w:pPr>
        <w:pStyle w:val="11"/>
        <w:widowControl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180"/>
        <w:jc w:val="both"/>
        <w:rPr>
          <w:rFonts w:ascii="Bookman Old Style" w:hAnsi="Bookman Old Style" w:cs="Courier New"/>
          <w:sz w:val="22"/>
          <w:szCs w:val="22"/>
        </w:rPr>
      </w:pPr>
      <w:r w:rsidRPr="00707978">
        <w:rPr>
          <w:rFonts w:ascii="Bookman Old Style" w:hAnsi="Bookman Old Style"/>
          <w:b/>
          <w:sz w:val="22"/>
          <w:szCs w:val="22"/>
        </w:rPr>
        <w:t>Машино-место</w:t>
      </w:r>
      <w:r w:rsidRPr="00707978">
        <w:rPr>
          <w:rFonts w:ascii="Bookman Old Style" w:hAnsi="Bookman Old Style"/>
          <w:sz w:val="22"/>
          <w:szCs w:val="22"/>
        </w:rPr>
        <w:t xml:space="preserve"> </w:t>
      </w:r>
      <w:r w:rsidRPr="00707978">
        <w:rPr>
          <w:rFonts w:ascii="Bookman Old Style" w:hAnsi="Bookman Old Style"/>
          <w:b/>
          <w:sz w:val="22"/>
          <w:szCs w:val="22"/>
        </w:rPr>
        <w:t>№</w:t>
      </w:r>
      <w:r w:rsidR="00707978" w:rsidRPr="00707978">
        <w:rPr>
          <w:rFonts w:ascii="Bookman Old Style" w:hAnsi="Bookman Old Style"/>
          <w:b/>
          <w:sz w:val="22"/>
          <w:szCs w:val="22"/>
        </w:rPr>
        <w:t>**</w:t>
      </w:r>
      <w:r w:rsidRPr="00707978">
        <w:rPr>
          <w:rFonts w:ascii="Bookman Old Style" w:hAnsi="Bookman Old Style"/>
          <w:b/>
          <w:sz w:val="22"/>
          <w:szCs w:val="22"/>
        </w:rPr>
        <w:t xml:space="preserve">, </w:t>
      </w:r>
      <w:r w:rsidRPr="00707978">
        <w:rPr>
          <w:rFonts w:ascii="Bookman Old Style" w:hAnsi="Bookman Old Style"/>
          <w:sz w:val="22"/>
          <w:szCs w:val="22"/>
        </w:rPr>
        <w:t xml:space="preserve">проектной площадью </w:t>
      </w:r>
      <w:r w:rsidR="00707978" w:rsidRPr="00707978">
        <w:rPr>
          <w:rFonts w:ascii="Bookman Old Style" w:hAnsi="Bookman Old Style"/>
          <w:sz w:val="22"/>
          <w:szCs w:val="22"/>
        </w:rPr>
        <w:t>****</w:t>
      </w:r>
      <w:r w:rsidRPr="007079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7978">
        <w:rPr>
          <w:rFonts w:ascii="Bookman Old Style" w:hAnsi="Bookman Old Style"/>
          <w:sz w:val="22"/>
          <w:szCs w:val="22"/>
        </w:rPr>
        <w:t>кв.м</w:t>
      </w:r>
      <w:proofErr w:type="spellEnd"/>
      <w:r w:rsidRPr="00707978">
        <w:rPr>
          <w:rFonts w:ascii="Bookman Old Style" w:hAnsi="Bookman Old Style"/>
          <w:sz w:val="22"/>
          <w:szCs w:val="22"/>
        </w:rPr>
        <w:t xml:space="preserve"> (размеры 6,0х</w:t>
      </w:r>
      <w:r w:rsidR="00707978" w:rsidRPr="00707978">
        <w:rPr>
          <w:rFonts w:ascii="Bookman Old Style" w:hAnsi="Bookman Old Style"/>
          <w:sz w:val="22"/>
          <w:szCs w:val="22"/>
        </w:rPr>
        <w:t>**</w:t>
      </w:r>
      <w:r w:rsidRPr="00707978">
        <w:rPr>
          <w:rFonts w:ascii="Bookman Old Style" w:hAnsi="Bookman Old Style"/>
          <w:sz w:val="22"/>
          <w:szCs w:val="22"/>
        </w:rPr>
        <w:t>м),</w:t>
      </w:r>
      <w:r w:rsidRPr="00707978">
        <w:rPr>
          <w:rFonts w:ascii="Bookman Old Style" w:hAnsi="Bookman Old Style"/>
          <w:b/>
          <w:sz w:val="22"/>
          <w:szCs w:val="22"/>
        </w:rPr>
        <w:t xml:space="preserve"> </w:t>
      </w:r>
      <w:r w:rsidRPr="00707978">
        <w:rPr>
          <w:rFonts w:ascii="Bookman Old Style" w:hAnsi="Bookman Old Style"/>
          <w:sz w:val="22"/>
          <w:szCs w:val="22"/>
        </w:rPr>
        <w:t xml:space="preserve">в подземной автостоянке, предназначенное для манежного хранения автомобилей, расположенное на отметке </w:t>
      </w:r>
      <w:r w:rsidR="00707978" w:rsidRPr="00707978">
        <w:rPr>
          <w:rFonts w:ascii="Bookman Old Style" w:hAnsi="Bookman Old Style"/>
          <w:sz w:val="22"/>
          <w:szCs w:val="22"/>
        </w:rPr>
        <w:t>*****</w:t>
      </w:r>
      <w:r w:rsidRPr="00707978">
        <w:rPr>
          <w:rFonts w:ascii="Bookman Old Style" w:hAnsi="Bookman Old Style"/>
          <w:sz w:val="22"/>
          <w:szCs w:val="22"/>
        </w:rPr>
        <w:t xml:space="preserve"> в 3-й очереди строительства Объекта</w:t>
      </w:r>
      <w:r w:rsidRPr="00707978">
        <w:rPr>
          <w:rFonts w:ascii="Bookman Old Style" w:hAnsi="Bookman Old Style" w:cs="Courier New"/>
          <w:sz w:val="22"/>
          <w:szCs w:val="22"/>
        </w:rPr>
        <w:t>,</w:t>
      </w:r>
      <w:r w:rsidR="00707978" w:rsidRPr="00707978">
        <w:rPr>
          <w:rFonts w:ascii="Bookman Old Style" w:hAnsi="Bookman Old Style" w:cs="Courier New"/>
          <w:sz w:val="22"/>
          <w:szCs w:val="22"/>
        </w:rPr>
        <w:t xml:space="preserve"> </w:t>
      </w:r>
      <w:r w:rsidRPr="00707978">
        <w:rPr>
          <w:rFonts w:ascii="Bookman Old Style" w:hAnsi="Bookman Old Style" w:cs="Courier New"/>
          <w:sz w:val="22"/>
          <w:szCs w:val="22"/>
        </w:rPr>
        <w:t>именуем</w:t>
      </w:r>
      <w:r w:rsidR="00707978" w:rsidRPr="00707978">
        <w:rPr>
          <w:rFonts w:ascii="Bookman Old Style" w:hAnsi="Bookman Old Style" w:cs="Courier New"/>
          <w:sz w:val="22"/>
          <w:szCs w:val="22"/>
        </w:rPr>
        <w:t>о</w:t>
      </w:r>
      <w:r w:rsidRPr="00707978">
        <w:rPr>
          <w:rFonts w:ascii="Bookman Old Style" w:hAnsi="Bookman Old Style" w:cs="Courier New"/>
          <w:sz w:val="22"/>
          <w:szCs w:val="22"/>
        </w:rPr>
        <w:t xml:space="preserve">е в дальнейшем </w:t>
      </w:r>
      <w:r w:rsidR="0049516C" w:rsidRPr="00707978">
        <w:rPr>
          <w:rFonts w:ascii="Bookman Old Style" w:hAnsi="Bookman Old Style" w:cs="Courier New"/>
          <w:sz w:val="22"/>
          <w:szCs w:val="22"/>
        </w:rPr>
        <w:t>«</w:t>
      </w:r>
      <w:r w:rsidR="00CB7E2B" w:rsidRPr="00707978">
        <w:rPr>
          <w:rFonts w:ascii="Bookman Old Style" w:hAnsi="Bookman Old Style" w:cs="Courier New"/>
          <w:sz w:val="22"/>
          <w:szCs w:val="22"/>
        </w:rPr>
        <w:t>Ма</w:t>
      </w:r>
      <w:r w:rsidR="00683892" w:rsidRPr="00707978">
        <w:rPr>
          <w:rFonts w:ascii="Bookman Old Style" w:hAnsi="Bookman Old Style" w:cs="Courier New"/>
          <w:sz w:val="22"/>
          <w:szCs w:val="22"/>
        </w:rPr>
        <w:t>шино-мест</w:t>
      </w:r>
      <w:r w:rsidR="00600888" w:rsidRPr="00707978">
        <w:rPr>
          <w:rFonts w:ascii="Bookman Old Style" w:hAnsi="Bookman Old Style" w:cs="Courier New"/>
          <w:sz w:val="22"/>
          <w:szCs w:val="22"/>
        </w:rPr>
        <w:t>о</w:t>
      </w:r>
      <w:r w:rsidR="0049516C" w:rsidRPr="00707978">
        <w:rPr>
          <w:rFonts w:ascii="Bookman Old Style" w:hAnsi="Bookman Old Style" w:cs="Courier New"/>
          <w:sz w:val="22"/>
          <w:szCs w:val="22"/>
        </w:rPr>
        <w:t>»</w:t>
      </w:r>
      <w:r w:rsidR="0049516C" w:rsidRPr="00707978">
        <w:rPr>
          <w:rFonts w:ascii="Bookman Old Style" w:hAnsi="Bookman Old Style" w:cs="Courier New"/>
          <w:bCs/>
          <w:sz w:val="22"/>
          <w:szCs w:val="22"/>
        </w:rPr>
        <w:t xml:space="preserve">. </w:t>
      </w:r>
    </w:p>
    <w:p w:rsidR="0049516C" w:rsidRPr="00352A2A" w:rsidRDefault="0049516C" w:rsidP="0049516C">
      <w:pPr>
        <w:pStyle w:val="11"/>
        <w:widowControl/>
        <w:tabs>
          <w:tab w:val="left" w:pos="540"/>
          <w:tab w:val="left" w:pos="1080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b/>
          <w:bCs/>
          <w:sz w:val="22"/>
          <w:szCs w:val="22"/>
        </w:rPr>
        <w:tab/>
      </w:r>
      <w:r w:rsidRPr="00352A2A">
        <w:rPr>
          <w:rFonts w:ascii="Bookman Old Style" w:hAnsi="Bookman Old Style" w:cs="Courier New"/>
          <w:sz w:val="22"/>
          <w:szCs w:val="22"/>
        </w:rPr>
        <w:t xml:space="preserve">1.3.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Дольщик</w:t>
      </w:r>
      <w:r w:rsidRPr="00352A2A">
        <w:rPr>
          <w:rFonts w:ascii="Bookman Old Style" w:hAnsi="Bookman Old Style" w:cs="Courier New"/>
          <w:sz w:val="22"/>
          <w:szCs w:val="22"/>
        </w:rPr>
        <w:t xml:space="preserve"> обязуется уплатить обусловленную Договором цену и принять вышеуказанн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="00052B5E" w:rsidRPr="00352A2A">
        <w:rPr>
          <w:rFonts w:ascii="Bookman Old Style" w:hAnsi="Bookman Old Style" w:cs="Courier New"/>
          <w:sz w:val="22"/>
          <w:szCs w:val="22"/>
        </w:rPr>
        <w:t>е</w:t>
      </w:r>
      <w:r w:rsidRPr="00352A2A">
        <w:rPr>
          <w:rFonts w:ascii="Bookman Old Style" w:hAnsi="Bookman Old Style" w:cs="Courier New"/>
          <w:sz w:val="22"/>
          <w:szCs w:val="22"/>
        </w:rPr>
        <w:t xml:space="preserve">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sz w:val="22"/>
          <w:szCs w:val="22"/>
        </w:rPr>
        <w:t xml:space="preserve"> при наличии у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Застройщика</w:t>
      </w:r>
      <w:r w:rsidRPr="00352A2A">
        <w:rPr>
          <w:rFonts w:ascii="Bookman Old Style" w:hAnsi="Bookman Old Style" w:cs="Courier New"/>
          <w:sz w:val="22"/>
          <w:szCs w:val="22"/>
        </w:rPr>
        <w:t xml:space="preserve"> разрешения на ввод Объекта в эксплуатацию.</w:t>
      </w:r>
    </w:p>
    <w:p w:rsidR="0049516C" w:rsidRPr="00352A2A" w:rsidRDefault="0049516C" w:rsidP="0049516C">
      <w:pPr>
        <w:pStyle w:val="11"/>
        <w:widowControl/>
        <w:tabs>
          <w:tab w:val="left" w:pos="540"/>
          <w:tab w:val="left" w:pos="1080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ab/>
        <w:t xml:space="preserve">1.4. Настоящий Договор заключается в рамках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214-ФЗ. </w:t>
      </w:r>
    </w:p>
    <w:p w:rsidR="0049516C" w:rsidRPr="00352A2A" w:rsidRDefault="0049516C" w:rsidP="0049516C">
      <w:pPr>
        <w:pStyle w:val="11"/>
        <w:widowControl/>
        <w:tabs>
          <w:tab w:val="num" w:pos="1440"/>
          <w:tab w:val="num" w:pos="156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49516C" w:rsidRPr="00352A2A" w:rsidRDefault="0049516C" w:rsidP="0049516C">
      <w:pPr>
        <w:pStyle w:val="11"/>
        <w:widowControl/>
        <w:tabs>
          <w:tab w:val="num" w:pos="1440"/>
          <w:tab w:val="num" w:pos="156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2. Права и обязанности Сторон</w:t>
      </w:r>
    </w:p>
    <w:p w:rsidR="0049516C" w:rsidRPr="00352A2A" w:rsidRDefault="0049516C" w:rsidP="0049516C">
      <w:pPr>
        <w:pStyle w:val="11"/>
        <w:widowControl/>
        <w:tabs>
          <w:tab w:val="num" w:pos="1560"/>
        </w:tabs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2.1. </w:t>
      </w:r>
      <w:r w:rsidRPr="00352A2A">
        <w:rPr>
          <w:rFonts w:ascii="Bookman Old Style" w:hAnsi="Bookman Old Style" w:cs="Courier New"/>
          <w:b/>
          <w:sz w:val="22"/>
          <w:szCs w:val="22"/>
        </w:rPr>
        <w:t>Застройщик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обязан: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2.1.1. Обеспечить выполнение строительно-монтажных работ по объекту согласно проектной документации, включая иные работы, необходимые для ввода </w:t>
      </w:r>
      <w:r w:rsidR="00052B5E" w:rsidRPr="00352A2A">
        <w:rPr>
          <w:rFonts w:ascii="Bookman Old Style" w:hAnsi="Bookman Old Style" w:cs="Courier New"/>
          <w:bCs/>
          <w:sz w:val="22"/>
          <w:szCs w:val="22"/>
        </w:rPr>
        <w:t>Объекта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в эксплуатацию, в том числе за счет денежных средств, полученных от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Дольщика</w:t>
      </w:r>
      <w:r w:rsidRPr="00352A2A">
        <w:rPr>
          <w:rFonts w:ascii="Bookman Old Style" w:hAnsi="Bookman Old Style" w:cs="Courier New"/>
          <w:bCs/>
          <w:sz w:val="22"/>
          <w:szCs w:val="22"/>
        </w:rPr>
        <w:t>.</w:t>
      </w:r>
    </w:p>
    <w:p w:rsidR="0049516C" w:rsidRPr="00352A2A" w:rsidRDefault="0049516C" w:rsidP="0049516C">
      <w:pPr>
        <w:pStyle w:val="11"/>
        <w:widowControl/>
        <w:tabs>
          <w:tab w:val="left" w:pos="540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ab/>
        <w:t xml:space="preserve">2.1.2. Передать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Дольщику</w:t>
      </w:r>
      <w:r w:rsidRPr="00352A2A">
        <w:rPr>
          <w:rFonts w:ascii="Bookman Old Style" w:hAnsi="Bookman Old Style" w:cs="Courier New"/>
          <w:sz w:val="22"/>
          <w:szCs w:val="22"/>
        </w:rPr>
        <w:t xml:space="preserve">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sz w:val="22"/>
          <w:szCs w:val="22"/>
        </w:rPr>
        <w:t xml:space="preserve"> в степени готовности, включающей выполнение следующих видов работ</w:t>
      </w:r>
      <w:r w:rsidR="00DD0EDD">
        <w:rPr>
          <w:rFonts w:ascii="Bookman Old Style" w:hAnsi="Bookman Old Style" w:cs="Courier New"/>
          <w:sz w:val="22"/>
          <w:szCs w:val="22"/>
        </w:rPr>
        <w:t>, согласно проекту</w:t>
      </w:r>
      <w:r w:rsidRPr="00352A2A">
        <w:rPr>
          <w:rFonts w:ascii="Bookman Old Style" w:hAnsi="Bookman Old Style" w:cs="Courier New"/>
          <w:sz w:val="22"/>
          <w:szCs w:val="22"/>
        </w:rPr>
        <w:t>:</w:t>
      </w:r>
    </w:p>
    <w:p w:rsidR="00C25328" w:rsidRPr="00352A2A" w:rsidRDefault="00C25328" w:rsidP="00C25328">
      <w:pPr>
        <w:numPr>
          <w:ilvl w:val="0"/>
          <w:numId w:val="6"/>
        </w:numPr>
        <w:tabs>
          <w:tab w:val="clear" w:pos="900"/>
          <w:tab w:val="num" w:pos="720"/>
          <w:tab w:val="num" w:pos="828"/>
        </w:tabs>
        <w:ind w:left="720" w:hanging="180"/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 xml:space="preserve">окраска </w:t>
      </w:r>
      <w:r w:rsidR="00FE52B4" w:rsidRPr="00352A2A">
        <w:rPr>
          <w:rFonts w:ascii="Bookman Old Style" w:hAnsi="Bookman Old Style" w:cs="Courier New"/>
          <w:sz w:val="22"/>
          <w:szCs w:val="22"/>
        </w:rPr>
        <w:t>В</w:t>
      </w:r>
      <w:r w:rsidR="00CB7E2B" w:rsidRPr="00352A2A">
        <w:rPr>
          <w:rFonts w:ascii="Bookman Old Style" w:hAnsi="Bookman Old Style" w:cs="Courier New"/>
          <w:sz w:val="22"/>
          <w:szCs w:val="22"/>
        </w:rPr>
        <w:t>Д</w:t>
      </w:r>
      <w:r w:rsidR="00FE52B4" w:rsidRPr="00352A2A">
        <w:rPr>
          <w:rFonts w:ascii="Bookman Old Style" w:hAnsi="Bookman Old Style" w:cs="Courier New"/>
          <w:sz w:val="22"/>
          <w:szCs w:val="22"/>
        </w:rPr>
        <w:t xml:space="preserve"> краской</w:t>
      </w:r>
      <w:r w:rsidRPr="00352A2A">
        <w:rPr>
          <w:rFonts w:ascii="Bookman Old Style" w:hAnsi="Bookman Old Style" w:cs="Courier New"/>
          <w:sz w:val="22"/>
          <w:szCs w:val="22"/>
        </w:rPr>
        <w:t xml:space="preserve"> стен</w:t>
      </w:r>
      <w:r w:rsidR="00CB7E2B" w:rsidRPr="00352A2A">
        <w:rPr>
          <w:rFonts w:ascii="Bookman Old Style" w:hAnsi="Bookman Old Style" w:cs="Courier New"/>
          <w:sz w:val="22"/>
          <w:szCs w:val="22"/>
        </w:rPr>
        <w:t xml:space="preserve">, в </w:t>
      </w:r>
      <w:proofErr w:type="spellStart"/>
      <w:r w:rsidR="00CB7E2B" w:rsidRPr="00352A2A">
        <w:rPr>
          <w:rFonts w:ascii="Bookman Old Style" w:hAnsi="Bookman Old Style" w:cs="Courier New"/>
          <w:sz w:val="22"/>
          <w:szCs w:val="22"/>
        </w:rPr>
        <w:t>т.ч</w:t>
      </w:r>
      <w:proofErr w:type="spellEnd"/>
      <w:r w:rsidR="00CB7E2B" w:rsidRPr="00352A2A">
        <w:rPr>
          <w:rFonts w:ascii="Bookman Old Style" w:hAnsi="Bookman Old Style" w:cs="Courier New"/>
          <w:sz w:val="22"/>
          <w:szCs w:val="22"/>
        </w:rPr>
        <w:t>. пожарных выходов</w:t>
      </w:r>
      <w:r w:rsidRPr="00352A2A">
        <w:rPr>
          <w:rFonts w:ascii="Bookman Old Style" w:hAnsi="Bookman Old Style" w:cs="Courier New"/>
          <w:sz w:val="22"/>
          <w:szCs w:val="22"/>
        </w:rPr>
        <w:t>;</w:t>
      </w:r>
    </w:p>
    <w:p w:rsidR="00FE52B4" w:rsidRPr="00352A2A" w:rsidRDefault="00C25328" w:rsidP="00CB7E2B">
      <w:pPr>
        <w:numPr>
          <w:ilvl w:val="0"/>
          <w:numId w:val="6"/>
        </w:numPr>
        <w:tabs>
          <w:tab w:val="clear" w:pos="900"/>
          <w:tab w:val="num" w:pos="720"/>
          <w:tab w:val="num" w:pos="828"/>
        </w:tabs>
        <w:ind w:left="720" w:hanging="180"/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>внутренняя разводка</w:t>
      </w:r>
      <w:r w:rsidR="00FE52B4" w:rsidRPr="00352A2A">
        <w:rPr>
          <w:rFonts w:ascii="Bookman Old Style" w:hAnsi="Bookman Old Style" w:cs="Courier New"/>
          <w:sz w:val="22"/>
          <w:szCs w:val="22"/>
        </w:rPr>
        <w:t xml:space="preserve"> электросетей с установкой </w:t>
      </w:r>
      <w:r w:rsidRPr="00352A2A">
        <w:rPr>
          <w:rFonts w:ascii="Bookman Old Style" w:hAnsi="Bookman Old Style" w:cs="Courier New"/>
          <w:sz w:val="22"/>
          <w:szCs w:val="22"/>
        </w:rPr>
        <w:t>этажн</w:t>
      </w:r>
      <w:r w:rsidR="00CB7E2B" w:rsidRPr="00352A2A">
        <w:rPr>
          <w:rFonts w:ascii="Bookman Old Style" w:hAnsi="Bookman Old Style" w:cs="Courier New"/>
          <w:sz w:val="22"/>
          <w:szCs w:val="22"/>
        </w:rPr>
        <w:t>ых</w:t>
      </w:r>
      <w:r w:rsidRPr="00352A2A">
        <w:rPr>
          <w:rFonts w:ascii="Bookman Old Style" w:hAnsi="Bookman Old Style" w:cs="Courier New"/>
          <w:sz w:val="22"/>
          <w:szCs w:val="22"/>
        </w:rPr>
        <w:t xml:space="preserve"> электрощит</w:t>
      </w:r>
      <w:r w:rsidR="00CB7E2B" w:rsidRPr="00352A2A">
        <w:rPr>
          <w:rFonts w:ascii="Bookman Old Style" w:hAnsi="Bookman Old Style" w:cs="Courier New"/>
          <w:sz w:val="22"/>
          <w:szCs w:val="22"/>
        </w:rPr>
        <w:t>ов и приборов учета электроэнергии</w:t>
      </w:r>
      <w:r w:rsidR="00FE52B4" w:rsidRPr="00352A2A">
        <w:rPr>
          <w:rFonts w:ascii="Bookman Old Style" w:hAnsi="Bookman Old Style" w:cs="Courier New"/>
          <w:sz w:val="22"/>
          <w:szCs w:val="22"/>
        </w:rPr>
        <w:t>;</w:t>
      </w:r>
    </w:p>
    <w:p w:rsidR="00FE52B4" w:rsidRPr="00352A2A" w:rsidRDefault="00FE52B4" w:rsidP="00FE52B4">
      <w:pPr>
        <w:numPr>
          <w:ilvl w:val="0"/>
          <w:numId w:val="6"/>
        </w:numPr>
        <w:tabs>
          <w:tab w:val="clear" w:pos="900"/>
          <w:tab w:val="num" w:pos="720"/>
          <w:tab w:val="num" w:pos="828"/>
        </w:tabs>
        <w:ind w:left="720" w:hanging="180"/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>монтаж светильников, выключателей</w:t>
      </w:r>
      <w:r w:rsidR="00CB7E2B" w:rsidRPr="00352A2A">
        <w:rPr>
          <w:rFonts w:ascii="Bookman Old Style" w:hAnsi="Bookman Old Style" w:cs="Courier New"/>
          <w:sz w:val="22"/>
          <w:szCs w:val="22"/>
        </w:rPr>
        <w:t>,</w:t>
      </w:r>
      <w:r w:rsidRPr="00352A2A">
        <w:rPr>
          <w:rFonts w:ascii="Bookman Old Style" w:hAnsi="Bookman Old Style" w:cs="Courier New"/>
          <w:sz w:val="22"/>
          <w:szCs w:val="22"/>
        </w:rPr>
        <w:t xml:space="preserve"> розеток</w:t>
      </w:r>
      <w:r w:rsidR="00CB7E2B" w:rsidRPr="00352A2A">
        <w:rPr>
          <w:rFonts w:ascii="Bookman Old Style" w:hAnsi="Bookman Old Style" w:cs="Courier New"/>
          <w:sz w:val="22"/>
          <w:szCs w:val="22"/>
        </w:rPr>
        <w:t xml:space="preserve"> и указателей выхода</w:t>
      </w:r>
      <w:r w:rsidRPr="00352A2A">
        <w:rPr>
          <w:rFonts w:ascii="Bookman Old Style" w:hAnsi="Bookman Old Style" w:cs="Courier New"/>
          <w:sz w:val="22"/>
          <w:szCs w:val="22"/>
        </w:rPr>
        <w:t>;</w:t>
      </w:r>
    </w:p>
    <w:p w:rsidR="00CB7E2B" w:rsidRPr="00352A2A" w:rsidRDefault="00CB7E2B" w:rsidP="00FE52B4">
      <w:pPr>
        <w:numPr>
          <w:ilvl w:val="0"/>
          <w:numId w:val="6"/>
        </w:numPr>
        <w:tabs>
          <w:tab w:val="clear" w:pos="900"/>
          <w:tab w:val="num" w:pos="720"/>
          <w:tab w:val="num" w:pos="828"/>
        </w:tabs>
        <w:ind w:left="720" w:hanging="180"/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>монтаж секционных подъемных ворот въезда на автостоянку;</w:t>
      </w:r>
    </w:p>
    <w:p w:rsidR="00CB7E2B" w:rsidRPr="00352A2A" w:rsidRDefault="00CB7E2B" w:rsidP="00FE52B4">
      <w:pPr>
        <w:numPr>
          <w:ilvl w:val="0"/>
          <w:numId w:val="6"/>
        </w:numPr>
        <w:tabs>
          <w:tab w:val="clear" w:pos="900"/>
          <w:tab w:val="num" w:pos="720"/>
          <w:tab w:val="num" w:pos="828"/>
        </w:tabs>
        <w:ind w:left="720" w:hanging="180"/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>монтаж металлических дверей пожарных выходов;</w:t>
      </w:r>
    </w:p>
    <w:p w:rsidR="0049516C" w:rsidRPr="00352A2A" w:rsidRDefault="00835B67" w:rsidP="00FE52B4">
      <w:pPr>
        <w:numPr>
          <w:ilvl w:val="0"/>
          <w:numId w:val="6"/>
        </w:numPr>
        <w:tabs>
          <w:tab w:val="clear" w:pos="900"/>
          <w:tab w:val="num" w:pos="720"/>
          <w:tab w:val="num" w:pos="828"/>
        </w:tabs>
        <w:ind w:left="720" w:hanging="180"/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 xml:space="preserve">графическое изображение на полу </w:t>
      </w:r>
      <w:r w:rsidR="00CB7E2B" w:rsidRPr="00352A2A">
        <w:rPr>
          <w:rFonts w:ascii="Bookman Old Style" w:hAnsi="Bookman Old Style" w:cs="Courier New"/>
          <w:sz w:val="22"/>
          <w:szCs w:val="22"/>
        </w:rPr>
        <w:t xml:space="preserve">автостоянки </w:t>
      </w:r>
      <w:r w:rsidRPr="00352A2A">
        <w:rPr>
          <w:rFonts w:ascii="Bookman Old Style" w:hAnsi="Bookman Old Style" w:cs="Courier New"/>
          <w:sz w:val="22"/>
          <w:szCs w:val="22"/>
        </w:rPr>
        <w:t xml:space="preserve">границ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а</w:t>
      </w:r>
      <w:r w:rsidRPr="00352A2A">
        <w:rPr>
          <w:rFonts w:ascii="Bookman Old Style" w:hAnsi="Bookman Old Style" w:cs="Courier New"/>
          <w:sz w:val="22"/>
          <w:szCs w:val="22"/>
        </w:rPr>
        <w:t xml:space="preserve"> с указанием номера</w:t>
      </w:r>
      <w:r w:rsidR="00FE52B4" w:rsidRPr="00352A2A">
        <w:rPr>
          <w:rFonts w:ascii="Bookman Old Style" w:hAnsi="Bookman Old Style" w:cs="Courier New"/>
          <w:sz w:val="22"/>
          <w:szCs w:val="22"/>
        </w:rPr>
        <w:t>.</w:t>
      </w:r>
    </w:p>
    <w:p w:rsidR="0049516C" w:rsidRPr="00352A2A" w:rsidRDefault="0049516C" w:rsidP="0049516C">
      <w:pPr>
        <w:pStyle w:val="21"/>
        <w:ind w:firstLine="540"/>
        <w:rPr>
          <w:rFonts w:cs="Courier New"/>
          <w:sz w:val="22"/>
          <w:szCs w:val="22"/>
        </w:rPr>
      </w:pPr>
      <w:r w:rsidRPr="00352A2A">
        <w:rPr>
          <w:rFonts w:cs="Courier New"/>
          <w:sz w:val="22"/>
          <w:szCs w:val="22"/>
        </w:rPr>
        <w:t xml:space="preserve">Выполнение других работ не входит в сумму Договора и производится </w:t>
      </w:r>
      <w:r w:rsidRPr="00352A2A">
        <w:rPr>
          <w:rFonts w:cs="Courier New"/>
          <w:b/>
          <w:bCs/>
          <w:sz w:val="22"/>
          <w:szCs w:val="22"/>
        </w:rPr>
        <w:t>Дольщиком</w:t>
      </w:r>
      <w:r w:rsidRPr="00352A2A">
        <w:rPr>
          <w:rFonts w:cs="Courier New"/>
          <w:sz w:val="22"/>
          <w:szCs w:val="22"/>
        </w:rPr>
        <w:t xml:space="preserve"> по своему усмотрению, самостоятельно и за свой счет после подписания акта приема-передачи </w:t>
      </w:r>
      <w:r w:rsidR="00CB7E2B" w:rsidRPr="00352A2A">
        <w:rPr>
          <w:rFonts w:cs="Courier New"/>
          <w:sz w:val="22"/>
          <w:szCs w:val="22"/>
        </w:rPr>
        <w:t>Ма</w:t>
      </w:r>
      <w:r w:rsidR="00683892">
        <w:rPr>
          <w:rFonts w:cs="Courier New"/>
          <w:sz w:val="22"/>
          <w:szCs w:val="22"/>
        </w:rPr>
        <w:t>шино-мест</w:t>
      </w:r>
      <w:r w:rsidR="00600888">
        <w:rPr>
          <w:rFonts w:cs="Courier New"/>
          <w:sz w:val="22"/>
          <w:szCs w:val="22"/>
        </w:rPr>
        <w:t>а</w:t>
      </w:r>
      <w:r w:rsidRPr="00352A2A">
        <w:rPr>
          <w:rFonts w:cs="Courier New"/>
          <w:sz w:val="22"/>
          <w:szCs w:val="22"/>
        </w:rPr>
        <w:t xml:space="preserve">. 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lastRenderedPageBreak/>
        <w:t xml:space="preserve">2.1.3. Обеспечить ввод в эксплуатацию </w:t>
      </w:r>
      <w:r w:rsidR="00DC74E7" w:rsidRPr="00352A2A">
        <w:rPr>
          <w:rFonts w:ascii="Bookman Old Style" w:hAnsi="Bookman Old Style" w:cs="Courier New"/>
          <w:bCs/>
          <w:sz w:val="22"/>
          <w:szCs w:val="22"/>
        </w:rPr>
        <w:t>3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-й очереди строительства Объекта </w:t>
      </w:r>
      <w:r w:rsidR="00DE0C8B">
        <w:rPr>
          <w:rFonts w:ascii="Bookman Old Style" w:hAnsi="Bookman Old Style" w:cs="Courier New"/>
          <w:bCs/>
          <w:sz w:val="22"/>
          <w:szCs w:val="22"/>
        </w:rPr>
        <w:t xml:space="preserve">в </w:t>
      </w:r>
      <w:r w:rsidR="00DD0EDD">
        <w:rPr>
          <w:rFonts w:ascii="Bookman Old Style" w:hAnsi="Bookman Old Style" w:cs="Courier New"/>
          <w:bCs/>
          <w:sz w:val="22"/>
          <w:szCs w:val="22"/>
          <w:lang w:val="en-US"/>
        </w:rPr>
        <w:t>I</w:t>
      </w:r>
      <w:r w:rsidR="00600888">
        <w:rPr>
          <w:rFonts w:ascii="Bookman Old Style" w:hAnsi="Bookman Old Style" w:cs="Courier New"/>
          <w:bCs/>
          <w:sz w:val="22"/>
          <w:szCs w:val="22"/>
          <w:lang w:val="en-US"/>
        </w:rPr>
        <w:t>V</w:t>
      </w:r>
      <w:r w:rsidR="00817F08" w:rsidRPr="00352A2A">
        <w:rPr>
          <w:rFonts w:ascii="Bookman Old Style" w:hAnsi="Bookman Old Style" w:cs="Courier New"/>
          <w:bCs/>
          <w:sz w:val="22"/>
          <w:szCs w:val="22"/>
        </w:rPr>
        <w:t xml:space="preserve"> квартале 201</w:t>
      </w:r>
      <w:r w:rsidR="00DE0C8B" w:rsidRPr="00DE0C8B">
        <w:rPr>
          <w:rFonts w:ascii="Bookman Old Style" w:hAnsi="Bookman Old Style" w:cs="Courier New"/>
          <w:bCs/>
          <w:sz w:val="22"/>
          <w:szCs w:val="22"/>
        </w:rPr>
        <w:t>7</w:t>
      </w:r>
      <w:r w:rsidR="00920440" w:rsidRPr="00352A2A">
        <w:rPr>
          <w:rFonts w:ascii="Bookman Old Style" w:hAnsi="Bookman Old Style"/>
          <w:sz w:val="22"/>
          <w:szCs w:val="22"/>
        </w:rPr>
        <w:t xml:space="preserve"> г.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При этом </w:t>
      </w:r>
      <w:r w:rsidRPr="00352A2A">
        <w:rPr>
          <w:rFonts w:ascii="Bookman Old Style" w:hAnsi="Bookman Old Style" w:cs="Courier New"/>
          <w:b/>
          <w:sz w:val="22"/>
          <w:szCs w:val="22"/>
        </w:rPr>
        <w:t>Застройщик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вправе ввести в эксплуатацию </w:t>
      </w:r>
      <w:r w:rsidR="00675410" w:rsidRPr="00352A2A">
        <w:rPr>
          <w:rFonts w:ascii="Bookman Old Style" w:hAnsi="Bookman Old Style" w:cs="Courier New"/>
          <w:bCs/>
          <w:sz w:val="22"/>
          <w:szCs w:val="22"/>
        </w:rPr>
        <w:t>3</w:t>
      </w:r>
      <w:r w:rsidRPr="00352A2A">
        <w:rPr>
          <w:rFonts w:ascii="Bookman Old Style" w:hAnsi="Bookman Old Style" w:cs="Courier New"/>
          <w:bCs/>
          <w:sz w:val="22"/>
          <w:szCs w:val="22"/>
        </w:rPr>
        <w:t>-ю очередь строительства Объекта как на 2 месяца раньше, так и на 2 месяца позже указанного срока.</w:t>
      </w:r>
    </w:p>
    <w:p w:rsidR="0049516C" w:rsidRPr="00352A2A" w:rsidRDefault="0049516C" w:rsidP="0049516C">
      <w:pPr>
        <w:pStyle w:val="11"/>
        <w:widowControl/>
        <w:tabs>
          <w:tab w:val="num" w:pos="5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2.1.4. Использовать денежные средства, полученные от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Дольщика</w:t>
      </w:r>
      <w:r w:rsidRPr="00352A2A">
        <w:rPr>
          <w:rFonts w:ascii="Bookman Old Style" w:hAnsi="Bookman Old Style" w:cs="Courier New"/>
          <w:bCs/>
          <w:sz w:val="22"/>
          <w:szCs w:val="22"/>
        </w:rPr>
        <w:t>, по целевому назначению – на строительство Объекта в соответствии с проектной документацией.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2.1.5. Передать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Дольщику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по акту </w:t>
      </w:r>
      <w:r w:rsidRPr="00352A2A">
        <w:rPr>
          <w:rFonts w:ascii="Bookman Old Style" w:hAnsi="Bookman Old Style" w:cs="Courier New"/>
          <w:sz w:val="22"/>
          <w:szCs w:val="22"/>
        </w:rPr>
        <w:t>приема-передачи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в течение 60-ти дней с момента получения разрешения на ввод в эксплуатацию Объекта, при условии исполнения </w:t>
      </w:r>
      <w:r w:rsidRPr="00352A2A">
        <w:rPr>
          <w:rFonts w:ascii="Bookman Old Style" w:hAnsi="Bookman Old Style" w:cs="Courier New"/>
          <w:b/>
          <w:sz w:val="22"/>
          <w:szCs w:val="22"/>
        </w:rPr>
        <w:t xml:space="preserve">Дольщиком 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своих обязательств по настоящему Договору. 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2.2. </w:t>
      </w:r>
      <w:r w:rsidRPr="00352A2A">
        <w:rPr>
          <w:rFonts w:ascii="Bookman Old Style" w:hAnsi="Bookman Old Style" w:cs="Courier New"/>
          <w:b/>
          <w:sz w:val="22"/>
          <w:szCs w:val="22"/>
        </w:rPr>
        <w:t>Застройщик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имеет право: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>2.2.1.Самостоятельно организовывать и осуществлять строительство Объекта.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2.2.2. Требовать от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Дольщика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выполнения их обязанностей, предусмотренных настоящим Договором.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2.3.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обязан: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>2.3.1. Уплачивать денежные средства на строительство Объекта в соответствии с условиями настоящего Договора.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2.3.2. После получения извещения от </w:t>
      </w:r>
      <w:r w:rsidRPr="00352A2A">
        <w:rPr>
          <w:rFonts w:ascii="Bookman Old Style" w:hAnsi="Bookman Old Style" w:cs="Courier New"/>
          <w:b/>
          <w:sz w:val="22"/>
          <w:szCs w:val="22"/>
        </w:rPr>
        <w:t>Застройщика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об окончании строительства принять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от </w:t>
      </w:r>
      <w:r w:rsidRPr="00352A2A">
        <w:rPr>
          <w:rFonts w:ascii="Bookman Old Style" w:hAnsi="Bookman Old Style" w:cs="Courier New"/>
          <w:b/>
          <w:sz w:val="22"/>
          <w:szCs w:val="22"/>
        </w:rPr>
        <w:t>Застройщика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по акту приема-передачи в соответствии с п.п. 2.1.2, 2.1.5 настоящего Договора.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2.3.3. Оплатить расходы необходимые для регистрации настоящего Договора в Управлении </w:t>
      </w:r>
      <w:proofErr w:type="spellStart"/>
      <w:r w:rsidRPr="00352A2A">
        <w:rPr>
          <w:rFonts w:ascii="Bookman Old Style" w:hAnsi="Bookman Old Style" w:cs="Courier New"/>
          <w:bCs/>
          <w:sz w:val="22"/>
          <w:szCs w:val="22"/>
        </w:rPr>
        <w:t>Росреестра</w:t>
      </w:r>
      <w:proofErr w:type="spellEnd"/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по Курской области.</w:t>
      </w:r>
    </w:p>
    <w:p w:rsidR="0049516C" w:rsidRPr="00352A2A" w:rsidRDefault="0049516C" w:rsidP="0049516C">
      <w:pPr>
        <w:pStyle w:val="11"/>
        <w:widowControl/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2.3.4. Оплатить расходы необходимые для оформления регистрации права собственности на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bCs/>
          <w:sz w:val="22"/>
          <w:szCs w:val="22"/>
        </w:rPr>
        <w:t>.</w:t>
      </w:r>
    </w:p>
    <w:p w:rsidR="0049516C" w:rsidRPr="00352A2A" w:rsidRDefault="0049516C" w:rsidP="0049516C">
      <w:pPr>
        <w:pStyle w:val="11"/>
        <w:widowControl/>
        <w:tabs>
          <w:tab w:val="left" w:pos="142"/>
        </w:tabs>
        <w:ind w:firstLine="540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>2.4.</w:t>
      </w:r>
      <w:r w:rsidRPr="00352A2A">
        <w:rPr>
          <w:rFonts w:ascii="Bookman Old Style" w:hAnsi="Bookman Old Style" w:cs="Courier New"/>
          <w:b/>
          <w:sz w:val="22"/>
          <w:szCs w:val="22"/>
        </w:rPr>
        <w:t xml:space="preserve"> Дольщик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имеет право:</w:t>
      </w:r>
    </w:p>
    <w:p w:rsidR="0049516C" w:rsidRPr="00352A2A" w:rsidRDefault="0049516C" w:rsidP="0049516C">
      <w:pPr>
        <w:pStyle w:val="11"/>
        <w:widowControl/>
        <w:tabs>
          <w:tab w:val="left" w:pos="567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2.4.1. Получать от </w:t>
      </w:r>
      <w:r w:rsidRPr="00352A2A">
        <w:rPr>
          <w:rFonts w:ascii="Bookman Old Style" w:hAnsi="Bookman Old Style" w:cs="Courier New"/>
          <w:b/>
          <w:sz w:val="22"/>
          <w:szCs w:val="22"/>
        </w:rPr>
        <w:t>Застройщика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по запросу необходимую информацию о ходе строительства Объекта.</w:t>
      </w:r>
    </w:p>
    <w:p w:rsidR="0049516C" w:rsidRPr="00352A2A" w:rsidRDefault="0049516C" w:rsidP="0049516C">
      <w:pPr>
        <w:pStyle w:val="11"/>
        <w:widowControl/>
        <w:tabs>
          <w:tab w:val="left" w:pos="567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2.5. </w:t>
      </w:r>
      <w:r w:rsidR="00C25328" w:rsidRPr="00352A2A">
        <w:rPr>
          <w:rFonts w:ascii="Bookman Old Style" w:hAnsi="Bookman Old Style" w:cs="Courier New"/>
          <w:bCs/>
          <w:sz w:val="22"/>
          <w:szCs w:val="22"/>
        </w:rPr>
        <w:t xml:space="preserve">После регистрации права собственности на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="00C25328" w:rsidRPr="00352A2A">
        <w:rPr>
          <w:rFonts w:ascii="Bookman Old Style" w:hAnsi="Bookman Old Style" w:cs="Courier New"/>
          <w:bCs/>
          <w:sz w:val="22"/>
          <w:szCs w:val="22"/>
        </w:rPr>
        <w:t xml:space="preserve"> в соответствии с Гл.6 Жилищного Кодекса РФ </w:t>
      </w:r>
      <w:r w:rsidR="00C25328" w:rsidRPr="00352A2A">
        <w:rPr>
          <w:rFonts w:ascii="Bookman Old Style" w:hAnsi="Bookman Old Style" w:cs="Courier New"/>
          <w:b/>
          <w:bCs/>
          <w:sz w:val="22"/>
          <w:szCs w:val="22"/>
        </w:rPr>
        <w:t>Дольщику</w:t>
      </w:r>
      <w:r w:rsidR="00C25328" w:rsidRPr="00352A2A">
        <w:rPr>
          <w:rFonts w:ascii="Bookman Old Style" w:hAnsi="Bookman Old Style" w:cs="Courier New"/>
          <w:bCs/>
          <w:sz w:val="22"/>
          <w:szCs w:val="22"/>
        </w:rPr>
        <w:t xml:space="preserve"> принадлежит соответствующая доля в праве общей долевой собственности на общее имущество собственников нежилых помещений подземной автостоянки: </w:t>
      </w:r>
      <w:r w:rsidR="00C25328" w:rsidRPr="00352A2A">
        <w:rPr>
          <w:rFonts w:ascii="Bookman Old Style" w:hAnsi="Bookman Old Style"/>
          <w:sz w:val="22"/>
          <w:szCs w:val="22"/>
        </w:rPr>
        <w:t xml:space="preserve">коридор, лестничные клетки, </w:t>
      </w:r>
      <w:r w:rsidR="00CB7E2B" w:rsidRPr="00352A2A">
        <w:rPr>
          <w:rFonts w:ascii="Bookman Old Style" w:hAnsi="Bookman Old Style"/>
          <w:sz w:val="22"/>
          <w:szCs w:val="22"/>
        </w:rPr>
        <w:t xml:space="preserve">площадки разворотные, </w:t>
      </w:r>
      <w:r w:rsidR="00C25328" w:rsidRPr="00352A2A">
        <w:rPr>
          <w:rFonts w:ascii="Bookman Old Style" w:hAnsi="Bookman Old Style"/>
          <w:sz w:val="22"/>
          <w:szCs w:val="22"/>
        </w:rPr>
        <w:t xml:space="preserve">технические помещения, инженерное оборудование, </w:t>
      </w:r>
      <w:proofErr w:type="spellStart"/>
      <w:r w:rsidR="00C25328" w:rsidRPr="00352A2A">
        <w:rPr>
          <w:rFonts w:ascii="Bookman Old Style" w:hAnsi="Bookman Old Style"/>
          <w:sz w:val="22"/>
          <w:szCs w:val="22"/>
        </w:rPr>
        <w:t>венткамеры</w:t>
      </w:r>
      <w:proofErr w:type="spellEnd"/>
      <w:r w:rsidR="00C25328" w:rsidRPr="00352A2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C25328" w:rsidRPr="00352A2A">
        <w:rPr>
          <w:rFonts w:ascii="Bookman Old Style" w:hAnsi="Bookman Old Style"/>
          <w:sz w:val="22"/>
          <w:szCs w:val="22"/>
        </w:rPr>
        <w:t>электрощитов</w:t>
      </w:r>
      <w:r w:rsidR="00CB7E2B" w:rsidRPr="00352A2A">
        <w:rPr>
          <w:rFonts w:ascii="Bookman Old Style" w:hAnsi="Bookman Old Style"/>
          <w:sz w:val="22"/>
          <w:szCs w:val="22"/>
        </w:rPr>
        <w:t>ые</w:t>
      </w:r>
      <w:proofErr w:type="spellEnd"/>
      <w:r w:rsidR="00C25328" w:rsidRPr="00352A2A">
        <w:rPr>
          <w:rFonts w:ascii="Bookman Old Style" w:hAnsi="Bookman Old Style"/>
          <w:sz w:val="22"/>
          <w:szCs w:val="22"/>
        </w:rPr>
        <w:t>.</w:t>
      </w:r>
    </w:p>
    <w:p w:rsidR="0049516C" w:rsidRPr="00352A2A" w:rsidRDefault="0049516C" w:rsidP="00C25328">
      <w:pPr>
        <w:pStyle w:val="11"/>
        <w:widowControl/>
        <w:tabs>
          <w:tab w:val="left" w:pos="567"/>
        </w:tabs>
        <w:spacing w:before="120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3. Цена Договора</w:t>
      </w:r>
    </w:p>
    <w:p w:rsidR="00866CAD" w:rsidRDefault="00862F58" w:rsidP="00862F58">
      <w:pPr>
        <w:pStyle w:val="11"/>
        <w:widowControl/>
        <w:tabs>
          <w:tab w:val="left" w:pos="0"/>
        </w:tabs>
        <w:ind w:firstLine="540"/>
        <w:jc w:val="both"/>
        <w:rPr>
          <w:rFonts w:ascii="Bookman Old Style" w:hAnsi="Bookman Old Style"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 xml:space="preserve">3.1. Цена Договора </w:t>
      </w:r>
      <w:r w:rsidR="00707978">
        <w:rPr>
          <w:rFonts w:ascii="Bookman Old Style" w:hAnsi="Bookman Old Style" w:cs="Courier New"/>
          <w:bCs/>
          <w:sz w:val="22"/>
          <w:szCs w:val="22"/>
        </w:rPr>
        <w:t>составляет ****</w:t>
      </w:r>
      <w:r w:rsidRPr="00866CAD">
        <w:rPr>
          <w:rFonts w:ascii="Bookman Old Style" w:hAnsi="Bookman Old Style" w:cs="Courier New"/>
          <w:bCs/>
          <w:sz w:val="22"/>
          <w:szCs w:val="22"/>
        </w:rPr>
        <w:t xml:space="preserve"> (</w:t>
      </w:r>
      <w:r w:rsidR="00707978">
        <w:rPr>
          <w:rFonts w:ascii="Bookman Old Style" w:hAnsi="Bookman Old Style" w:cs="Courier New"/>
          <w:bCs/>
          <w:sz w:val="22"/>
          <w:szCs w:val="22"/>
        </w:rPr>
        <w:t>****</w:t>
      </w:r>
      <w:r w:rsidRPr="00352A2A">
        <w:rPr>
          <w:rFonts w:ascii="Bookman Old Style" w:hAnsi="Bookman Old Style"/>
          <w:sz w:val="22"/>
          <w:szCs w:val="22"/>
        </w:rPr>
        <w:t>) рубл</w:t>
      </w:r>
      <w:r w:rsidR="00600888">
        <w:rPr>
          <w:rFonts w:ascii="Bookman Old Style" w:hAnsi="Bookman Old Style"/>
          <w:sz w:val="22"/>
          <w:szCs w:val="22"/>
        </w:rPr>
        <w:t>ей</w:t>
      </w:r>
      <w:r w:rsidRPr="00352A2A">
        <w:rPr>
          <w:rFonts w:ascii="Bookman Old Style" w:hAnsi="Bookman Old Style"/>
          <w:sz w:val="22"/>
          <w:szCs w:val="22"/>
        </w:rPr>
        <w:t xml:space="preserve">, в </w:t>
      </w:r>
      <w:proofErr w:type="spellStart"/>
      <w:r w:rsidRPr="00352A2A">
        <w:rPr>
          <w:rFonts w:ascii="Bookman Old Style" w:hAnsi="Bookman Old Style"/>
          <w:sz w:val="22"/>
          <w:szCs w:val="22"/>
        </w:rPr>
        <w:t>т.ч</w:t>
      </w:r>
      <w:proofErr w:type="spellEnd"/>
      <w:r w:rsidRPr="00352A2A">
        <w:rPr>
          <w:rFonts w:ascii="Bookman Old Style" w:hAnsi="Bookman Old Style"/>
          <w:sz w:val="22"/>
          <w:szCs w:val="22"/>
        </w:rPr>
        <w:t xml:space="preserve">. НДС </w:t>
      </w:r>
      <w:r w:rsidR="00866CAD">
        <w:rPr>
          <w:rFonts w:ascii="Bookman Old Style" w:hAnsi="Bookman Old Style"/>
          <w:sz w:val="22"/>
          <w:szCs w:val="22"/>
        </w:rPr>
        <w:t>–</w:t>
      </w:r>
      <w:r w:rsidRPr="00352A2A">
        <w:rPr>
          <w:rFonts w:ascii="Bookman Old Style" w:hAnsi="Bookman Old Style"/>
          <w:sz w:val="22"/>
          <w:szCs w:val="22"/>
        </w:rPr>
        <w:t xml:space="preserve"> нет</w:t>
      </w:r>
      <w:r w:rsidR="00707978">
        <w:rPr>
          <w:rFonts w:ascii="Bookman Old Style" w:hAnsi="Bookman Old Style"/>
          <w:sz w:val="22"/>
          <w:szCs w:val="22"/>
        </w:rPr>
        <w:t>.</w:t>
      </w:r>
    </w:p>
    <w:p w:rsidR="00E2601F" w:rsidRPr="00352A2A" w:rsidRDefault="00862F58" w:rsidP="00862F58">
      <w:pPr>
        <w:pStyle w:val="11"/>
        <w:widowControl/>
        <w:tabs>
          <w:tab w:val="left" w:pos="0"/>
        </w:tabs>
        <w:ind w:firstLine="540"/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/>
          <w:bCs/>
          <w:sz w:val="22"/>
          <w:szCs w:val="22"/>
        </w:rPr>
        <w:t xml:space="preserve">3.2. </w:t>
      </w:r>
      <w:r w:rsidR="00817F08" w:rsidRPr="00352A2A">
        <w:rPr>
          <w:rFonts w:ascii="Bookman Old Style" w:hAnsi="Bookman Old Style" w:cs="Courier New"/>
          <w:sz w:val="22"/>
          <w:szCs w:val="22"/>
        </w:rPr>
        <w:t>Оплата цены Договора</w:t>
      </w:r>
      <w:r w:rsidR="00817F08" w:rsidRPr="00352A2A">
        <w:rPr>
          <w:rFonts w:ascii="Bookman Old Style" w:hAnsi="Bookman Old Style" w:cs="Courier New"/>
          <w:bCs/>
          <w:sz w:val="22"/>
          <w:szCs w:val="22"/>
        </w:rPr>
        <w:t xml:space="preserve"> производится </w:t>
      </w:r>
      <w:r w:rsidR="00515F2F">
        <w:rPr>
          <w:rFonts w:ascii="Bookman Old Style" w:hAnsi="Bookman Old Style" w:cs="Courier New"/>
          <w:sz w:val="22"/>
          <w:szCs w:val="22"/>
        </w:rPr>
        <w:t xml:space="preserve">до </w:t>
      </w:r>
      <w:r w:rsidR="00707978">
        <w:rPr>
          <w:rFonts w:ascii="Bookman Old Style" w:hAnsi="Bookman Old Style" w:cs="Courier New"/>
          <w:sz w:val="22"/>
          <w:szCs w:val="22"/>
        </w:rPr>
        <w:t>*****</w:t>
      </w:r>
      <w:r w:rsidR="00515F2F">
        <w:rPr>
          <w:rFonts w:ascii="Bookman Old Style" w:hAnsi="Bookman Old Style" w:cs="Courier New"/>
          <w:sz w:val="22"/>
          <w:szCs w:val="22"/>
        </w:rPr>
        <w:t xml:space="preserve">, но </w:t>
      </w:r>
      <w:r w:rsidR="000906BD">
        <w:rPr>
          <w:rFonts w:ascii="Bookman Old Style" w:hAnsi="Bookman Old Style" w:cs="Courier New"/>
          <w:sz w:val="22"/>
          <w:szCs w:val="22"/>
        </w:rPr>
        <w:t xml:space="preserve">не </w:t>
      </w:r>
      <w:r w:rsidR="00537C1F">
        <w:rPr>
          <w:rFonts w:ascii="Bookman Old Style" w:hAnsi="Bookman Old Style" w:cs="Courier New"/>
          <w:sz w:val="22"/>
          <w:szCs w:val="22"/>
        </w:rPr>
        <w:t>ранее</w:t>
      </w:r>
      <w:r w:rsidR="000906BD">
        <w:rPr>
          <w:rFonts w:ascii="Bookman Old Style" w:hAnsi="Bookman Old Style" w:cs="Courier New"/>
          <w:sz w:val="22"/>
          <w:szCs w:val="22"/>
        </w:rPr>
        <w:t xml:space="preserve"> </w:t>
      </w:r>
      <w:r w:rsidR="00537C1F">
        <w:rPr>
          <w:rFonts w:ascii="Bookman Old Style" w:hAnsi="Bookman Old Style" w:cs="Courier New"/>
          <w:sz w:val="22"/>
          <w:szCs w:val="22"/>
        </w:rPr>
        <w:t>дня</w:t>
      </w:r>
      <w:r w:rsidR="00817F08" w:rsidRPr="00352A2A">
        <w:rPr>
          <w:rFonts w:ascii="Bookman Old Style" w:hAnsi="Bookman Old Style" w:cs="Courier New"/>
          <w:sz w:val="22"/>
          <w:szCs w:val="22"/>
        </w:rPr>
        <w:t xml:space="preserve"> государственной регистрации настоящего Договора в Управлении </w:t>
      </w:r>
      <w:proofErr w:type="spellStart"/>
      <w:r w:rsidR="00817F08" w:rsidRPr="00352A2A">
        <w:rPr>
          <w:rFonts w:ascii="Bookman Old Style" w:hAnsi="Bookman Old Style" w:cs="Courier New"/>
          <w:sz w:val="22"/>
          <w:szCs w:val="22"/>
        </w:rPr>
        <w:t>Росреестра</w:t>
      </w:r>
      <w:proofErr w:type="spellEnd"/>
      <w:r w:rsidR="00817F08" w:rsidRPr="00352A2A">
        <w:rPr>
          <w:rFonts w:ascii="Bookman Old Style" w:hAnsi="Bookman Old Style" w:cs="Courier New"/>
          <w:sz w:val="22"/>
          <w:szCs w:val="22"/>
        </w:rPr>
        <w:t xml:space="preserve"> по Курской области.</w:t>
      </w:r>
    </w:p>
    <w:p w:rsidR="00777FB4" w:rsidRPr="00352A2A" w:rsidRDefault="00E2601F">
      <w:pPr>
        <w:pStyle w:val="11"/>
        <w:widowControl/>
        <w:tabs>
          <w:tab w:val="left" w:pos="0"/>
          <w:tab w:val="left" w:pos="540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/>
          <w:sz w:val="22"/>
          <w:szCs w:val="22"/>
        </w:rPr>
        <w:tab/>
      </w:r>
      <w:r w:rsidRPr="00352A2A">
        <w:rPr>
          <w:rFonts w:ascii="Bookman Old Style" w:hAnsi="Bookman Old Style"/>
          <w:bCs/>
          <w:sz w:val="22"/>
          <w:szCs w:val="22"/>
        </w:rPr>
        <w:t xml:space="preserve">3.3. </w:t>
      </w:r>
      <w:r w:rsidRPr="00352A2A">
        <w:rPr>
          <w:rFonts w:ascii="Bookman Old Style" w:hAnsi="Bookman Old Style" w:cs="Courier New"/>
          <w:sz w:val="22"/>
          <w:szCs w:val="22"/>
        </w:rPr>
        <w:t>Цена Договора включает в себя</w:t>
      </w:r>
      <w:r w:rsidR="00777FB4" w:rsidRPr="00352A2A">
        <w:rPr>
          <w:rFonts w:ascii="Bookman Old Style" w:hAnsi="Bookman Old Style" w:cs="Courier New"/>
          <w:sz w:val="22"/>
          <w:szCs w:val="22"/>
        </w:rPr>
        <w:t>:</w:t>
      </w:r>
    </w:p>
    <w:p w:rsidR="00EA06A1" w:rsidRPr="00352A2A" w:rsidRDefault="00777FB4" w:rsidP="00EA06A1">
      <w:pPr>
        <w:pStyle w:val="11"/>
        <w:widowControl/>
        <w:tabs>
          <w:tab w:val="left" w:pos="0"/>
          <w:tab w:val="left" w:pos="540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ab/>
      </w:r>
      <w:r w:rsidR="00EA06A1" w:rsidRPr="00352A2A">
        <w:rPr>
          <w:rFonts w:ascii="Bookman Old Style" w:hAnsi="Bookman Old Style" w:cs="Courier New"/>
          <w:sz w:val="22"/>
          <w:szCs w:val="22"/>
        </w:rPr>
        <w:t>3.3.1. Стоимость 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а</w:t>
      </w:r>
      <w:r w:rsidR="00EA06A1" w:rsidRPr="00352A2A">
        <w:rPr>
          <w:rFonts w:ascii="Bookman Old Style" w:hAnsi="Bookman Old Style" w:cs="Courier New"/>
          <w:sz w:val="22"/>
          <w:szCs w:val="22"/>
        </w:rPr>
        <w:t xml:space="preserve"> с устройством мест общего пользования: устройство </w:t>
      </w:r>
      <w:r w:rsidR="00EA06A1" w:rsidRPr="00352A2A">
        <w:rPr>
          <w:rFonts w:ascii="Bookman Old Style" w:hAnsi="Bookman Old Style"/>
          <w:sz w:val="22"/>
          <w:szCs w:val="22"/>
        </w:rPr>
        <w:t>фундамента свайного с монолитным ростверком и монолитного каркаса автостоянки; устройство монолитных колонн и перекрытия; заполнение стен бетонными блоками</w:t>
      </w:r>
      <w:r w:rsidR="006B5986" w:rsidRPr="00352A2A">
        <w:rPr>
          <w:rFonts w:ascii="Bookman Old Style" w:hAnsi="Bookman Old Style"/>
          <w:sz w:val="22"/>
          <w:szCs w:val="22"/>
        </w:rPr>
        <w:t xml:space="preserve"> с облицовкой кирпичом</w:t>
      </w:r>
      <w:r w:rsidR="00EA06A1" w:rsidRPr="00352A2A">
        <w:rPr>
          <w:rFonts w:ascii="Bookman Old Style" w:hAnsi="Bookman Old Style"/>
          <w:sz w:val="22"/>
          <w:szCs w:val="22"/>
        </w:rPr>
        <w:t xml:space="preserve">; </w:t>
      </w:r>
      <w:r w:rsidR="00EA06A1" w:rsidRPr="00352A2A">
        <w:rPr>
          <w:rFonts w:ascii="Bookman Old Style" w:hAnsi="Bookman Old Style" w:cs="Courier New"/>
          <w:sz w:val="22"/>
          <w:szCs w:val="22"/>
        </w:rPr>
        <w:t xml:space="preserve">монтаж секционных подъемных ворот въезда на автостоянку; монтаж металлических дверей пожарных выходов; внутренняя разводка электросетей с установкой этажных электрощитов и приборов учета электроэнергии; монтаж светильников, выключателей, розеток и указателей выхода; окраска ВД краской стен и побелка потолка помещений автостоянки, в т.ч. пожарных выходов; </w:t>
      </w:r>
      <w:r w:rsidR="00EA06A1" w:rsidRPr="00352A2A">
        <w:rPr>
          <w:rFonts w:ascii="Bookman Old Style" w:hAnsi="Bookman Old Style"/>
          <w:sz w:val="22"/>
          <w:szCs w:val="22"/>
        </w:rPr>
        <w:t>устройство вентиляции</w:t>
      </w:r>
      <w:r w:rsidR="009D62B0">
        <w:rPr>
          <w:rFonts w:ascii="Bookman Old Style" w:hAnsi="Bookman Old Style"/>
          <w:sz w:val="22"/>
          <w:szCs w:val="22"/>
        </w:rPr>
        <w:t xml:space="preserve"> согласно проекту</w:t>
      </w:r>
      <w:r w:rsidR="00EA06A1" w:rsidRPr="00352A2A">
        <w:rPr>
          <w:rFonts w:ascii="Bookman Old Style" w:hAnsi="Bookman Old Style" w:cs="Courier New"/>
          <w:sz w:val="22"/>
          <w:szCs w:val="22"/>
        </w:rPr>
        <w:t>.</w:t>
      </w:r>
    </w:p>
    <w:p w:rsidR="00E2601F" w:rsidRPr="00352A2A" w:rsidRDefault="00EA06A1" w:rsidP="00EA06A1">
      <w:pPr>
        <w:pStyle w:val="11"/>
        <w:widowControl/>
        <w:tabs>
          <w:tab w:val="left" w:pos="0"/>
          <w:tab w:val="left" w:pos="540"/>
        </w:tabs>
        <w:jc w:val="both"/>
        <w:rPr>
          <w:rFonts w:ascii="Bookman Old Style" w:hAnsi="Bookman Old Style"/>
          <w:sz w:val="22"/>
          <w:szCs w:val="22"/>
        </w:rPr>
      </w:pPr>
      <w:r w:rsidRPr="00352A2A">
        <w:rPr>
          <w:rFonts w:ascii="Bookman Old Style" w:hAnsi="Bookman Old Style" w:cs="Courier New"/>
          <w:sz w:val="22"/>
          <w:szCs w:val="22"/>
        </w:rPr>
        <w:tab/>
        <w:t xml:space="preserve">3.3.2. Затраты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Застройщика</w:t>
      </w:r>
      <w:r w:rsidRPr="00352A2A">
        <w:rPr>
          <w:rFonts w:ascii="Bookman Old Style" w:hAnsi="Bookman Old Style" w:cs="Courier New"/>
          <w:sz w:val="22"/>
          <w:szCs w:val="22"/>
        </w:rPr>
        <w:t xml:space="preserve">, связанные: с выкупом, арендой земельных участков и строений, расположенных на территории строящегося Объекта; переселением жителей домов, подлежащих сносу; со строительством и безвозмездной передачей доли жилья Комитету по управлению муниципальным имуществом г.Курска; любые иные затраты по оформлению договоров об участии в долевом строительстве, купли-продажи, регистрацией договоров, права собственности и иные средства, связанные с переселением жителей домов и построек подлежащих сносу; затрат на оформление исходно-разрешительной документации, проектно-изыскательской работы; затраты по подготовке стройплощадки к строительству, затраты по строительству, в т.ч. на получение лимитов за энергоресурсы; затраты на получение технических условий по подключению Объекта к сетям, на развитие инженерных сетей и </w:t>
      </w:r>
      <w:proofErr w:type="spellStart"/>
      <w:r w:rsidRPr="00352A2A">
        <w:rPr>
          <w:rFonts w:ascii="Bookman Old Style" w:hAnsi="Bookman Old Style" w:cs="Courier New"/>
          <w:sz w:val="22"/>
          <w:szCs w:val="22"/>
        </w:rPr>
        <w:t>инфрастуктуры</w:t>
      </w:r>
      <w:proofErr w:type="spellEnd"/>
      <w:r w:rsidRPr="00352A2A">
        <w:rPr>
          <w:rFonts w:ascii="Bookman Old Style" w:hAnsi="Bookman Old Style" w:cs="Courier New"/>
          <w:sz w:val="22"/>
          <w:szCs w:val="22"/>
        </w:rPr>
        <w:t xml:space="preserve"> го</w:t>
      </w:r>
      <w:r w:rsidRPr="00352A2A">
        <w:rPr>
          <w:rFonts w:ascii="Bookman Old Style" w:hAnsi="Bookman Old Style" w:cs="Courier New"/>
          <w:sz w:val="22"/>
          <w:szCs w:val="22"/>
        </w:rPr>
        <w:lastRenderedPageBreak/>
        <w:t xml:space="preserve">рода в соответствии с техническими условиями; затраты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Застройщика</w:t>
      </w:r>
      <w:r w:rsidRPr="00352A2A">
        <w:rPr>
          <w:rFonts w:ascii="Bookman Old Style" w:hAnsi="Bookman Old Style" w:cs="Courier New"/>
          <w:sz w:val="22"/>
          <w:szCs w:val="22"/>
        </w:rPr>
        <w:t xml:space="preserve"> на обслуживание Объекта в строительный период, страхование, рекламу, консультационно-юридические услуги, уплату арендных платежей; затраты связанные с благоустройством и озеленением Объекта; все иные затраты, связанные с возведением Объекта и вводом его в эксплуатацию. Если по окончанию строительства и проведения взаиморасчетов в распоряжении Застройщика останутся не использованные средства, они считаются его дополнительным вознаграждением.</w:t>
      </w:r>
    </w:p>
    <w:p w:rsidR="00E2601F" w:rsidRPr="00352A2A" w:rsidRDefault="00E2601F">
      <w:pPr>
        <w:pStyle w:val="11"/>
        <w:widowControl/>
        <w:tabs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2601F" w:rsidRPr="00352A2A" w:rsidRDefault="00E2601F">
      <w:pPr>
        <w:pStyle w:val="11"/>
        <w:widowControl/>
        <w:tabs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4. Гарантийный срок.</w:t>
      </w:r>
    </w:p>
    <w:p w:rsidR="00E2601F" w:rsidRPr="00352A2A" w:rsidRDefault="00E2601F">
      <w:pPr>
        <w:pStyle w:val="11"/>
        <w:widowControl/>
        <w:tabs>
          <w:tab w:val="left" w:pos="567"/>
          <w:tab w:val="left" w:pos="1080"/>
          <w:tab w:val="num" w:pos="14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4.1. </w:t>
      </w:r>
      <w:r w:rsidRPr="00352A2A">
        <w:rPr>
          <w:rFonts w:ascii="Bookman Old Style" w:hAnsi="Bookman Old Style" w:cs="Courier New"/>
          <w:sz w:val="22"/>
          <w:szCs w:val="22"/>
        </w:rPr>
        <w:t xml:space="preserve">Качество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а</w:t>
      </w:r>
      <w:r w:rsidRPr="00352A2A">
        <w:rPr>
          <w:rFonts w:ascii="Bookman Old Style" w:hAnsi="Bookman Old Style" w:cs="Courier New"/>
          <w:sz w:val="22"/>
          <w:szCs w:val="22"/>
        </w:rPr>
        <w:t>, котор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="00DC74E7" w:rsidRPr="00352A2A">
        <w:rPr>
          <w:rFonts w:ascii="Bookman Old Style" w:hAnsi="Bookman Old Style" w:cs="Courier New"/>
          <w:sz w:val="22"/>
          <w:szCs w:val="22"/>
        </w:rPr>
        <w:t>е</w:t>
      </w:r>
      <w:r w:rsidRPr="00352A2A">
        <w:rPr>
          <w:rFonts w:ascii="Bookman Old Style" w:hAnsi="Bookman Old Style" w:cs="Courier New"/>
          <w:sz w:val="22"/>
          <w:szCs w:val="22"/>
        </w:rPr>
        <w:t xml:space="preserve"> буд</w:t>
      </w:r>
      <w:r w:rsidR="00600888">
        <w:rPr>
          <w:rFonts w:ascii="Bookman Old Style" w:hAnsi="Bookman Old Style" w:cs="Courier New"/>
          <w:sz w:val="22"/>
          <w:szCs w:val="22"/>
        </w:rPr>
        <w:t>е</w:t>
      </w:r>
      <w:r w:rsidRPr="00352A2A">
        <w:rPr>
          <w:rFonts w:ascii="Bookman Old Style" w:hAnsi="Bookman Old Style" w:cs="Courier New"/>
          <w:sz w:val="22"/>
          <w:szCs w:val="22"/>
        </w:rPr>
        <w:t>т передан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sz w:val="22"/>
          <w:szCs w:val="22"/>
        </w:rPr>
        <w:t xml:space="preserve">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Застройщиком</w:t>
      </w:r>
      <w:r w:rsidRPr="00352A2A">
        <w:rPr>
          <w:rFonts w:ascii="Bookman Old Style" w:hAnsi="Bookman Old Style" w:cs="Courier New"/>
          <w:sz w:val="22"/>
          <w:szCs w:val="22"/>
        </w:rPr>
        <w:t xml:space="preserve"> </w:t>
      </w:r>
      <w:r w:rsidRPr="00352A2A">
        <w:rPr>
          <w:rFonts w:ascii="Bookman Old Style" w:hAnsi="Bookman Old Style" w:cs="Courier New"/>
          <w:b/>
          <w:bCs/>
          <w:sz w:val="22"/>
          <w:szCs w:val="22"/>
        </w:rPr>
        <w:t>Дольщик</w:t>
      </w:r>
      <w:r w:rsidR="00C2719B" w:rsidRPr="00352A2A">
        <w:rPr>
          <w:rFonts w:ascii="Bookman Old Style" w:hAnsi="Bookman Old Style" w:cs="Courier New"/>
          <w:b/>
          <w:bCs/>
          <w:sz w:val="22"/>
          <w:szCs w:val="22"/>
        </w:rPr>
        <w:t>у</w:t>
      </w:r>
      <w:r w:rsidRPr="00352A2A">
        <w:rPr>
          <w:rFonts w:ascii="Bookman Old Style" w:hAnsi="Bookman Old Style" w:cs="Courier New"/>
          <w:sz w:val="22"/>
          <w:szCs w:val="22"/>
        </w:rPr>
        <w:t xml:space="preserve"> по настоящему Договору, должно соответствовать проектно-сметной документации на Объект, ГОСТам и иным обязательным требованиям в области строительства.</w:t>
      </w:r>
    </w:p>
    <w:p w:rsidR="00E2601F" w:rsidRPr="00352A2A" w:rsidRDefault="00E2601F">
      <w:pPr>
        <w:pStyle w:val="11"/>
        <w:widowControl/>
        <w:tabs>
          <w:tab w:val="left" w:pos="567"/>
          <w:tab w:val="left" w:pos="1080"/>
          <w:tab w:val="num" w:pos="14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4.2. Гарантийный срок для Объекта составляет пять лет.</w:t>
      </w:r>
    </w:p>
    <w:p w:rsidR="00817F08" w:rsidRPr="00352A2A" w:rsidRDefault="00817F08">
      <w:pPr>
        <w:pStyle w:val="11"/>
        <w:widowControl/>
        <w:tabs>
          <w:tab w:val="left" w:pos="567"/>
          <w:tab w:val="left" w:pos="1080"/>
          <w:tab w:val="num" w:pos="14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4.3. </w:t>
      </w:r>
      <w:r w:rsidRPr="00352A2A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Гарантийный срок на технологическое и инженерное оборудование, входящее в состав Объекта, составляет три года.</w:t>
      </w:r>
    </w:p>
    <w:p w:rsidR="00E2601F" w:rsidRPr="00352A2A" w:rsidRDefault="00E2601F">
      <w:pPr>
        <w:pStyle w:val="11"/>
        <w:widowControl/>
        <w:tabs>
          <w:tab w:val="left" w:pos="567"/>
          <w:tab w:val="left" w:pos="1080"/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2601F" w:rsidRPr="00352A2A" w:rsidRDefault="00E2601F">
      <w:pPr>
        <w:pStyle w:val="11"/>
        <w:widowControl/>
        <w:tabs>
          <w:tab w:val="left" w:pos="567"/>
          <w:tab w:val="left" w:pos="1080"/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5</w:t>
      </w:r>
      <w:r w:rsidRPr="00352A2A">
        <w:rPr>
          <w:rFonts w:ascii="Bookman Old Style" w:hAnsi="Bookman Old Style" w:cs="Courier New"/>
          <w:bCs/>
          <w:sz w:val="22"/>
          <w:szCs w:val="22"/>
        </w:rPr>
        <w:t>.</w:t>
      </w:r>
      <w:r w:rsidRPr="00352A2A">
        <w:rPr>
          <w:rFonts w:ascii="Bookman Old Style" w:hAnsi="Bookman Old Style" w:cs="Courier New"/>
          <w:b/>
          <w:sz w:val="22"/>
          <w:szCs w:val="22"/>
        </w:rPr>
        <w:t xml:space="preserve"> Ответственность Сторон и досрочное расторжение Договора</w:t>
      </w:r>
    </w:p>
    <w:p w:rsidR="00E2601F" w:rsidRPr="00352A2A" w:rsidRDefault="00E2601F">
      <w:pPr>
        <w:pStyle w:val="11"/>
        <w:widowControl/>
        <w:tabs>
          <w:tab w:val="left" w:pos="540"/>
          <w:tab w:val="left" w:pos="1080"/>
          <w:tab w:val="left" w:pos="126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5.1. Стороны несут ответственность за невыполнение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E2601F" w:rsidRPr="00352A2A" w:rsidRDefault="00E2601F">
      <w:pPr>
        <w:pStyle w:val="11"/>
        <w:widowControl/>
        <w:tabs>
          <w:tab w:val="left" w:pos="540"/>
          <w:tab w:val="left" w:pos="108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5.2. Настоящий Договор может быть расторгнут по соглашению Сторон или в соответствии с ФЗ №214 от 30.12.2004г.</w:t>
      </w:r>
    </w:p>
    <w:p w:rsidR="00E2601F" w:rsidRPr="00352A2A" w:rsidRDefault="00E2601F">
      <w:pPr>
        <w:pStyle w:val="11"/>
        <w:widowControl/>
        <w:tabs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2601F" w:rsidRPr="00352A2A" w:rsidRDefault="00E2601F">
      <w:pPr>
        <w:pStyle w:val="11"/>
        <w:widowControl/>
        <w:tabs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6.Форс-мажор</w:t>
      </w:r>
    </w:p>
    <w:p w:rsidR="00E2601F" w:rsidRPr="00352A2A" w:rsidRDefault="00E2601F">
      <w:pPr>
        <w:pStyle w:val="11"/>
        <w:widowControl/>
        <w:tabs>
          <w:tab w:val="num" w:pos="5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6.1.  Наступление обстоятельств непреодолимой   силы (форс-мажор), как-то: стихийные бедствия, эпидемии, наводнения, иные события, не подлежащие разумному контролю Сторон, - освобождает Стороны от ответственности за невыполнение   или несвоевременное выполнение обязательств по Договору.</w:t>
      </w:r>
    </w:p>
    <w:p w:rsidR="00E2601F" w:rsidRPr="00352A2A" w:rsidRDefault="00E2601F">
      <w:pPr>
        <w:pStyle w:val="11"/>
        <w:widowControl/>
        <w:tabs>
          <w:tab w:val="num" w:pos="0"/>
          <w:tab w:val="left" w:pos="5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6.2. В случае если Сторона, выполнению обязательств которой препятствуют обстоятельствам форс-мажор, не известит другую Сторону о наступлении таких обстоятельств в 10-дневный срок, такая Сторона теряет право ссылаться на указание обстоятельства как форс-мажорные.</w:t>
      </w:r>
    </w:p>
    <w:p w:rsidR="00E2601F" w:rsidRPr="00352A2A" w:rsidRDefault="00E2601F">
      <w:pPr>
        <w:pStyle w:val="11"/>
        <w:widowControl/>
        <w:tabs>
          <w:tab w:val="left" w:pos="5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6.3. Если обстоятельства непреодолимой силы длятся более 6-ти месяцев, каждая из Сторон вправе отказаться от продолжения Договора без уплаты штрафов и/или неустоек, приняв все возможные меры по проведению взаимных расчетов и уменьшению ущерба, понесенного другой стороной.</w:t>
      </w:r>
    </w:p>
    <w:p w:rsidR="00E2601F" w:rsidRPr="00352A2A" w:rsidRDefault="00E2601F">
      <w:pPr>
        <w:pStyle w:val="11"/>
        <w:widowControl/>
        <w:tabs>
          <w:tab w:val="left" w:pos="540"/>
          <w:tab w:val="left" w:pos="1080"/>
          <w:tab w:val="num" w:pos="144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6.4. Обязанность доказывания обстоятельств непреодолимой силы лежит на Стороне, не   выполнявшей свои обязательства. </w:t>
      </w:r>
    </w:p>
    <w:p w:rsidR="00E2601F" w:rsidRPr="00352A2A" w:rsidRDefault="00E2601F">
      <w:pPr>
        <w:pStyle w:val="11"/>
        <w:widowControl/>
        <w:tabs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2601F" w:rsidRPr="00352A2A" w:rsidRDefault="00E2601F">
      <w:pPr>
        <w:pStyle w:val="11"/>
        <w:widowControl/>
        <w:tabs>
          <w:tab w:val="num" w:pos="144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7. Разрешение споров</w:t>
      </w:r>
    </w:p>
    <w:p w:rsidR="00E2601F" w:rsidRPr="00352A2A" w:rsidRDefault="00E2601F">
      <w:pPr>
        <w:pStyle w:val="11"/>
        <w:widowControl/>
        <w:ind w:firstLine="708"/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>7.1. Стороны будут прилагать все усилия к тому, чтобы решить возникающие разногласия и споры, связанные с исполнением настоящего Договора. В случае если разногласия и споры не могут быть разрешены Сторонами, каждая из Сторон сохраняет за собой право обращения в судебные органы в соответствии с законодательством РФ.</w:t>
      </w:r>
    </w:p>
    <w:p w:rsidR="00E2601F" w:rsidRPr="00352A2A" w:rsidRDefault="00E2601F" w:rsidP="0071157D">
      <w:pPr>
        <w:pStyle w:val="11"/>
        <w:widowControl/>
        <w:tabs>
          <w:tab w:val="left" w:pos="1080"/>
          <w:tab w:val="num" w:pos="1440"/>
          <w:tab w:val="num" w:pos="180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8. Прочие условия</w:t>
      </w:r>
    </w:p>
    <w:p w:rsidR="00E2601F" w:rsidRPr="00352A2A" w:rsidRDefault="00E2601F">
      <w:pPr>
        <w:pStyle w:val="11"/>
        <w:widowControl/>
        <w:tabs>
          <w:tab w:val="left" w:pos="720"/>
          <w:tab w:val="num" w:pos="180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ab/>
      </w:r>
      <w:r w:rsidRPr="00352A2A">
        <w:rPr>
          <w:rFonts w:ascii="Bookman Old Style" w:hAnsi="Bookman Old Style" w:cs="Courier New"/>
          <w:bCs/>
          <w:sz w:val="22"/>
          <w:szCs w:val="22"/>
        </w:rPr>
        <w:t>8.1.</w:t>
      </w:r>
      <w:r w:rsidRPr="00352A2A">
        <w:rPr>
          <w:rFonts w:ascii="Bookman Old Style" w:hAnsi="Bookman Old Style" w:cs="Courier New"/>
          <w:b/>
          <w:sz w:val="22"/>
          <w:szCs w:val="22"/>
        </w:rPr>
        <w:t xml:space="preserve"> Застройщик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гарантирует, что права на передаваем</w:t>
      </w:r>
      <w:r w:rsidR="00DC2E29" w:rsidRPr="00352A2A">
        <w:rPr>
          <w:rFonts w:ascii="Bookman Old Style" w:hAnsi="Bookman Old Style" w:cs="Courier New"/>
          <w:bCs/>
          <w:sz w:val="22"/>
          <w:szCs w:val="22"/>
        </w:rPr>
        <w:t>ое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</w:t>
      </w:r>
      <w:r w:rsidR="00C2719B" w:rsidRPr="00352A2A">
        <w:rPr>
          <w:rFonts w:ascii="Bookman Old Style" w:hAnsi="Bookman Old Style" w:cs="Courier New"/>
          <w:b/>
          <w:sz w:val="22"/>
          <w:szCs w:val="22"/>
        </w:rPr>
        <w:t>у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в Объекте не заложен</w:t>
      </w:r>
      <w:r w:rsidR="00B142CE" w:rsidRPr="00352A2A">
        <w:rPr>
          <w:rFonts w:ascii="Bookman Old Style" w:hAnsi="Bookman Old Style" w:cs="Courier New"/>
          <w:bCs/>
          <w:sz w:val="22"/>
          <w:szCs w:val="22"/>
        </w:rPr>
        <w:t>ы</w:t>
      </w:r>
      <w:r w:rsidRPr="00352A2A">
        <w:rPr>
          <w:rFonts w:ascii="Bookman Old Style" w:hAnsi="Bookman Old Style" w:cs="Courier New"/>
          <w:bCs/>
          <w:sz w:val="22"/>
          <w:szCs w:val="22"/>
        </w:rPr>
        <w:t>, не передан</w:t>
      </w:r>
      <w:r w:rsidR="00B142CE" w:rsidRPr="00352A2A">
        <w:rPr>
          <w:rFonts w:ascii="Bookman Old Style" w:hAnsi="Bookman Old Style" w:cs="Courier New"/>
          <w:bCs/>
          <w:sz w:val="22"/>
          <w:szCs w:val="22"/>
        </w:rPr>
        <w:t>ы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каким-либо иным способом третьим лицам. Передаваем</w:t>
      </w:r>
      <w:r w:rsidR="00600888">
        <w:rPr>
          <w:rFonts w:ascii="Bookman Old Style" w:hAnsi="Bookman Old Style" w:cs="Courier New"/>
          <w:bCs/>
          <w:sz w:val="22"/>
          <w:szCs w:val="22"/>
        </w:rPr>
        <w:t>о</w:t>
      </w:r>
      <w:r w:rsidR="00DC2E29" w:rsidRPr="00352A2A">
        <w:rPr>
          <w:rFonts w:ascii="Bookman Old Style" w:hAnsi="Bookman Old Style" w:cs="Courier New"/>
          <w:bCs/>
          <w:sz w:val="22"/>
          <w:szCs w:val="22"/>
        </w:rPr>
        <w:t>е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</w:t>
      </w:r>
      <w:r w:rsidRPr="00352A2A">
        <w:rPr>
          <w:rFonts w:ascii="Bookman Old Style" w:hAnsi="Bookman Old Style" w:cs="Courier New"/>
          <w:b/>
          <w:sz w:val="22"/>
          <w:szCs w:val="22"/>
        </w:rPr>
        <w:t>Дольщик</w:t>
      </w:r>
      <w:r w:rsidR="00C2719B" w:rsidRPr="00352A2A">
        <w:rPr>
          <w:rFonts w:ascii="Bookman Old Style" w:hAnsi="Bookman Old Style" w:cs="Courier New"/>
          <w:b/>
          <w:sz w:val="22"/>
          <w:szCs w:val="22"/>
        </w:rPr>
        <w:t>у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</w:t>
      </w:r>
      <w:r w:rsidR="00CB7E2B" w:rsidRPr="00352A2A">
        <w:rPr>
          <w:rFonts w:ascii="Bookman Old Style" w:hAnsi="Bookman Old Style" w:cs="Courier New"/>
          <w:sz w:val="22"/>
          <w:szCs w:val="22"/>
        </w:rPr>
        <w:t>Ма</w:t>
      </w:r>
      <w:r w:rsidR="00683892">
        <w:rPr>
          <w:rFonts w:ascii="Bookman Old Style" w:hAnsi="Bookman Old Style" w:cs="Courier New"/>
          <w:sz w:val="22"/>
          <w:szCs w:val="22"/>
        </w:rPr>
        <w:t>шино-мест</w:t>
      </w:r>
      <w:r w:rsidR="00600888">
        <w:rPr>
          <w:rFonts w:ascii="Bookman Old Style" w:hAnsi="Bookman Old Style" w:cs="Courier New"/>
          <w:sz w:val="22"/>
          <w:szCs w:val="22"/>
        </w:rPr>
        <w:t>о</w:t>
      </w:r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в споре и под арестом не состо</w:t>
      </w:r>
      <w:r w:rsidR="00032846">
        <w:rPr>
          <w:rFonts w:ascii="Bookman Old Style" w:hAnsi="Bookman Old Style" w:cs="Courier New"/>
          <w:bCs/>
          <w:sz w:val="22"/>
          <w:szCs w:val="22"/>
        </w:rPr>
        <w:t>я</w:t>
      </w:r>
      <w:r w:rsidRPr="00352A2A">
        <w:rPr>
          <w:rFonts w:ascii="Bookman Old Style" w:hAnsi="Bookman Old Style" w:cs="Courier New"/>
          <w:bCs/>
          <w:sz w:val="22"/>
          <w:szCs w:val="22"/>
        </w:rPr>
        <w:t>т.</w:t>
      </w:r>
    </w:p>
    <w:p w:rsidR="00E2601F" w:rsidRPr="00352A2A" w:rsidRDefault="00E2601F">
      <w:pPr>
        <w:pStyle w:val="11"/>
        <w:widowControl/>
        <w:tabs>
          <w:tab w:val="left" w:pos="720"/>
          <w:tab w:val="num" w:pos="180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ab/>
      </w:r>
      <w:r w:rsidRPr="00352A2A">
        <w:rPr>
          <w:rFonts w:ascii="Bookman Old Style" w:hAnsi="Bookman Old Style" w:cs="Courier New"/>
          <w:bCs/>
          <w:sz w:val="22"/>
          <w:szCs w:val="22"/>
        </w:rPr>
        <w:t>8.2.</w:t>
      </w:r>
      <w:r w:rsidRPr="00352A2A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817F08" w:rsidRPr="00352A2A">
        <w:rPr>
          <w:rFonts w:ascii="Bookman Old Style" w:hAnsi="Bookman Old Style"/>
          <w:b/>
          <w:sz w:val="22"/>
          <w:szCs w:val="22"/>
        </w:rPr>
        <w:t>Дольщик</w:t>
      </w:r>
      <w:r w:rsidR="00817F08" w:rsidRPr="00352A2A">
        <w:rPr>
          <w:rFonts w:ascii="Bookman Old Style" w:hAnsi="Bookman Old Style"/>
          <w:bCs/>
          <w:sz w:val="22"/>
          <w:szCs w:val="22"/>
        </w:rPr>
        <w:t xml:space="preserve"> имеет право в соответствии с действующим законодательством уступить права требования по настоящему Договору третьему лицу только после уплаты им цены настоящего Договора </w:t>
      </w:r>
      <w:r w:rsidR="00817F08" w:rsidRPr="00352A2A">
        <w:rPr>
          <w:rFonts w:ascii="Bookman Old Style" w:hAnsi="Bookman Old Style" w:cs="Arial"/>
          <w:sz w:val="22"/>
          <w:szCs w:val="22"/>
          <w:shd w:val="clear" w:color="auto" w:fill="FFFFFF"/>
        </w:rPr>
        <w:t>или одновременно с переводом долга на нового участника долевого строительства в порядке, установленном</w:t>
      </w:r>
      <w:r w:rsidR="00817F08" w:rsidRPr="00352A2A">
        <w:rPr>
          <w:rStyle w:val="apple-converted-space"/>
          <w:rFonts w:ascii="Bookman Old Style" w:hAnsi="Bookman Old Style" w:cs="Arial"/>
          <w:sz w:val="22"/>
          <w:szCs w:val="22"/>
          <w:shd w:val="clear" w:color="auto" w:fill="FFFFFF"/>
        </w:rPr>
        <w:t> </w:t>
      </w:r>
      <w:hyperlink r:id="rId7" w:anchor="block_388" w:history="1">
        <w:r w:rsidR="00817F08" w:rsidRPr="00352A2A">
          <w:rPr>
            <w:rStyle w:val="aa"/>
            <w:rFonts w:ascii="Bookman Old Style" w:hAnsi="Bookman Old Style" w:cs="Arial"/>
            <w:color w:val="auto"/>
            <w:sz w:val="22"/>
            <w:szCs w:val="22"/>
            <w:u w:val="none"/>
            <w:shd w:val="clear" w:color="auto" w:fill="FFFFFF"/>
          </w:rPr>
          <w:t>Гражданским кодексом</w:t>
        </w:r>
      </w:hyperlink>
      <w:r w:rsidR="00817F08" w:rsidRPr="00352A2A">
        <w:rPr>
          <w:rStyle w:val="apple-converted-space"/>
          <w:rFonts w:ascii="Bookman Old Style" w:hAnsi="Bookman Old Style" w:cs="Arial"/>
          <w:sz w:val="22"/>
          <w:szCs w:val="22"/>
          <w:shd w:val="clear" w:color="auto" w:fill="FFFFFF"/>
        </w:rPr>
        <w:t> </w:t>
      </w:r>
      <w:r w:rsidR="00817F08" w:rsidRPr="00352A2A">
        <w:rPr>
          <w:rFonts w:ascii="Bookman Old Style" w:hAnsi="Bookman Old Style" w:cs="Arial"/>
          <w:sz w:val="22"/>
          <w:szCs w:val="22"/>
          <w:shd w:val="clear" w:color="auto" w:fill="FFFFFF"/>
        </w:rPr>
        <w:t>Российской Федерации</w:t>
      </w:r>
      <w:r w:rsidR="00817F08" w:rsidRPr="00352A2A">
        <w:rPr>
          <w:rFonts w:ascii="Bookman Old Style" w:hAnsi="Bookman Old Style"/>
          <w:bCs/>
          <w:sz w:val="22"/>
          <w:szCs w:val="22"/>
        </w:rPr>
        <w:t>.</w:t>
      </w:r>
    </w:p>
    <w:p w:rsidR="00E2601F" w:rsidRPr="00352A2A" w:rsidRDefault="00E2601F">
      <w:pPr>
        <w:pStyle w:val="11"/>
        <w:widowControl/>
        <w:tabs>
          <w:tab w:val="left" w:pos="720"/>
          <w:tab w:val="num" w:pos="180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8.3. Настоящий Договор подлежит обязательной регистрации в Управлении </w:t>
      </w:r>
      <w:proofErr w:type="spellStart"/>
      <w:r w:rsidR="0071157D" w:rsidRPr="00352A2A">
        <w:rPr>
          <w:rFonts w:ascii="Bookman Old Style" w:hAnsi="Bookman Old Style" w:cs="Courier New"/>
          <w:bCs/>
          <w:sz w:val="22"/>
          <w:szCs w:val="22"/>
        </w:rPr>
        <w:t>Росреестра</w:t>
      </w:r>
      <w:proofErr w:type="spellEnd"/>
      <w:r w:rsidRPr="00352A2A">
        <w:rPr>
          <w:rFonts w:ascii="Bookman Old Style" w:hAnsi="Bookman Old Style" w:cs="Courier New"/>
          <w:bCs/>
          <w:sz w:val="22"/>
          <w:szCs w:val="22"/>
        </w:rPr>
        <w:t xml:space="preserve"> по Курской области.</w:t>
      </w:r>
    </w:p>
    <w:p w:rsidR="00E2601F" w:rsidRPr="00352A2A" w:rsidRDefault="00E2601F">
      <w:pPr>
        <w:pStyle w:val="11"/>
        <w:widowControl/>
        <w:tabs>
          <w:tab w:val="left" w:pos="720"/>
          <w:tab w:val="num" w:pos="180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lastRenderedPageBreak/>
        <w:tab/>
        <w:t xml:space="preserve">8.4. </w:t>
      </w:r>
      <w:r w:rsidRPr="00352A2A">
        <w:rPr>
          <w:rFonts w:ascii="Bookman Old Style" w:hAnsi="Bookman Old Style"/>
          <w:sz w:val="22"/>
          <w:szCs w:val="22"/>
        </w:rPr>
        <w:t>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</w:t>
      </w:r>
    </w:p>
    <w:p w:rsidR="00E2601F" w:rsidRPr="00352A2A" w:rsidRDefault="00E2601F">
      <w:pPr>
        <w:pStyle w:val="11"/>
        <w:widowControl/>
        <w:tabs>
          <w:tab w:val="left" w:pos="720"/>
          <w:tab w:val="num" w:pos="180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8.5. Если одно или несколько положений настоящего Договора становятся недействительными, действие всех остальных положений Договора не прекращается. Недействительные положения заменяются новыми, максимально близкими по содержанию и смыслу.</w:t>
      </w:r>
    </w:p>
    <w:p w:rsidR="00E2601F" w:rsidRPr="00352A2A" w:rsidRDefault="00E2601F">
      <w:pPr>
        <w:pStyle w:val="11"/>
        <w:widowControl/>
        <w:tabs>
          <w:tab w:val="left" w:pos="720"/>
          <w:tab w:val="num" w:pos="180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>8.6.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E2601F" w:rsidRPr="00352A2A" w:rsidRDefault="00E2601F">
      <w:pPr>
        <w:pStyle w:val="11"/>
        <w:widowControl/>
        <w:tabs>
          <w:tab w:val="left" w:pos="720"/>
        </w:tabs>
        <w:jc w:val="both"/>
        <w:rPr>
          <w:rFonts w:ascii="Bookman Old Style" w:hAnsi="Bookman Old Style" w:cs="Courier New"/>
          <w:bCs/>
          <w:sz w:val="22"/>
          <w:szCs w:val="22"/>
        </w:rPr>
      </w:pPr>
      <w:r w:rsidRPr="00352A2A">
        <w:rPr>
          <w:rFonts w:ascii="Bookman Old Style" w:hAnsi="Bookman Old Style" w:cs="Courier New"/>
          <w:bCs/>
          <w:sz w:val="22"/>
          <w:szCs w:val="22"/>
        </w:rPr>
        <w:tab/>
        <w:t xml:space="preserve">8.7. Настоящий Договор заключен в четырех экземплярах, имеющих одинаковую юридическую силу.  </w:t>
      </w:r>
    </w:p>
    <w:p w:rsidR="00E2601F" w:rsidRPr="00352A2A" w:rsidRDefault="00E2601F">
      <w:pPr>
        <w:pStyle w:val="11"/>
        <w:widowControl/>
        <w:tabs>
          <w:tab w:val="left" w:pos="1080"/>
          <w:tab w:val="num" w:pos="180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</w:p>
    <w:p w:rsidR="00E2601F" w:rsidRPr="00352A2A" w:rsidRDefault="00E2601F">
      <w:pPr>
        <w:pStyle w:val="11"/>
        <w:widowControl/>
        <w:tabs>
          <w:tab w:val="left" w:pos="1080"/>
          <w:tab w:val="num" w:pos="180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  <w:r w:rsidRPr="00352A2A">
        <w:rPr>
          <w:rFonts w:ascii="Bookman Old Style" w:hAnsi="Bookman Old Style" w:cs="Courier New"/>
          <w:b/>
          <w:sz w:val="22"/>
          <w:szCs w:val="22"/>
        </w:rPr>
        <w:t>9. Адреса и реквизиты Сторон</w:t>
      </w:r>
    </w:p>
    <w:p w:rsidR="00352A2A" w:rsidRPr="00352A2A" w:rsidRDefault="00352A2A">
      <w:pPr>
        <w:pStyle w:val="11"/>
        <w:widowControl/>
        <w:tabs>
          <w:tab w:val="left" w:pos="1080"/>
          <w:tab w:val="num" w:pos="1800"/>
        </w:tabs>
        <w:jc w:val="center"/>
        <w:rPr>
          <w:rFonts w:ascii="Bookman Old Style" w:hAnsi="Bookman Old Style" w:cs="Courier New"/>
          <w:b/>
          <w:sz w:val="22"/>
          <w:szCs w:val="22"/>
        </w:rPr>
      </w:pPr>
    </w:p>
    <w:tbl>
      <w:tblPr>
        <w:tblW w:w="10175" w:type="dxa"/>
        <w:tblInd w:w="-252" w:type="dxa"/>
        <w:tblLook w:val="04A0" w:firstRow="1" w:lastRow="0" w:firstColumn="1" w:lastColumn="0" w:noHBand="0" w:noVBand="1"/>
      </w:tblPr>
      <w:tblGrid>
        <w:gridCol w:w="5040"/>
        <w:gridCol w:w="5135"/>
      </w:tblGrid>
      <w:tr w:rsidR="00352A2A" w:rsidRPr="00683892" w:rsidTr="00352A2A">
        <w:trPr>
          <w:cantSplit/>
          <w:trHeight w:val="3350"/>
        </w:trPr>
        <w:tc>
          <w:tcPr>
            <w:tcW w:w="5040" w:type="dxa"/>
          </w:tcPr>
          <w:p w:rsidR="00352A2A" w:rsidRPr="00EF7443" w:rsidRDefault="00352A2A">
            <w:pPr>
              <w:pStyle w:val="30"/>
              <w:rPr>
                <w:rFonts w:ascii="Bookman Old Style" w:hAnsi="Bookman Old Style"/>
                <w:b/>
                <w:bCs/>
                <w:caps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b/>
                <w:bCs/>
                <w:caps/>
                <w:sz w:val="22"/>
                <w:szCs w:val="22"/>
              </w:rPr>
              <w:t>Застройщик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b/>
                <w:bCs/>
                <w:sz w:val="22"/>
                <w:szCs w:val="22"/>
              </w:rPr>
              <w:t>ООО «Компания инновационного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b/>
                <w:bCs/>
                <w:sz w:val="22"/>
                <w:szCs w:val="22"/>
              </w:rPr>
              <w:t>строительства»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1, г"/>
              </w:smartTagPr>
              <w:r w:rsidRPr="00EF7443">
                <w:rPr>
                  <w:rFonts w:ascii="Bookman Old Style" w:hAnsi="Bookman Old Style"/>
                  <w:sz w:val="22"/>
                  <w:szCs w:val="22"/>
                </w:rPr>
                <w:t>305001, г</w:t>
              </w:r>
            </w:smartTag>
            <w:r w:rsidRPr="00EF7443">
              <w:rPr>
                <w:rFonts w:ascii="Bookman Old Style" w:hAnsi="Bookman Old Style"/>
                <w:sz w:val="22"/>
                <w:szCs w:val="22"/>
              </w:rPr>
              <w:t>. Курск, ул. Добролюбова,15А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sz w:val="22"/>
                <w:szCs w:val="22"/>
              </w:rPr>
              <w:t>тел: (4712) 39-61-53</w:t>
            </w:r>
            <w:r w:rsidR="00032846">
              <w:rPr>
                <w:rFonts w:ascii="Bookman Old Style" w:hAnsi="Bookman Old Style"/>
                <w:sz w:val="22"/>
                <w:szCs w:val="22"/>
              </w:rPr>
              <w:t>, факс: (4712) 39-61-59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sz w:val="22"/>
                <w:szCs w:val="22"/>
              </w:rPr>
              <w:t>ОГРН 1024600962066,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sz w:val="22"/>
                <w:szCs w:val="22"/>
              </w:rPr>
              <w:t>ИНН 4632015143, КПП 463201001</w:t>
            </w:r>
          </w:p>
          <w:p w:rsidR="00352A2A" w:rsidRPr="00EF7443" w:rsidRDefault="00352A2A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F7443">
              <w:rPr>
                <w:rFonts w:ascii="Bookman Old Style" w:hAnsi="Bookman Old Style" w:cs="Courier New"/>
                <w:sz w:val="22"/>
                <w:szCs w:val="22"/>
              </w:rPr>
              <w:t>Р/с 40702810333000007228</w:t>
            </w:r>
          </w:p>
          <w:p w:rsidR="00352A2A" w:rsidRPr="00EF7443" w:rsidRDefault="00352A2A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F7443">
              <w:rPr>
                <w:rFonts w:ascii="Bookman Old Style" w:hAnsi="Bookman Old Style" w:cs="Courier New"/>
                <w:sz w:val="22"/>
                <w:szCs w:val="22"/>
              </w:rPr>
              <w:t xml:space="preserve">в отделении №8596 Сбербанка России </w:t>
            </w:r>
            <w:proofErr w:type="spellStart"/>
            <w:r w:rsidRPr="00EF7443">
              <w:rPr>
                <w:rFonts w:ascii="Bookman Old Style" w:hAnsi="Bookman Old Style" w:cs="Courier New"/>
                <w:sz w:val="22"/>
                <w:szCs w:val="22"/>
              </w:rPr>
              <w:t>г.Курск</w:t>
            </w:r>
            <w:proofErr w:type="spellEnd"/>
            <w:r w:rsidRPr="00EF7443">
              <w:rPr>
                <w:rFonts w:ascii="Bookman Old Style" w:hAnsi="Bookman Old Style" w:cs="Courier New"/>
                <w:sz w:val="22"/>
                <w:szCs w:val="22"/>
              </w:rPr>
              <w:t>, БИК 043807606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sz w:val="22"/>
                <w:szCs w:val="22"/>
              </w:rPr>
              <w:t>К/с 30101810300000000606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b/>
                <w:bCs/>
                <w:sz w:val="22"/>
                <w:szCs w:val="22"/>
              </w:rPr>
              <w:t>Генеральный директор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52A2A" w:rsidRPr="00EF7443" w:rsidRDefault="00352A2A" w:rsidP="00E6267F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  <w:r w:rsidRPr="00EF7443">
              <w:rPr>
                <w:rFonts w:ascii="Bookman Old Style" w:hAnsi="Bookman Old Style"/>
                <w:b/>
                <w:bCs/>
                <w:sz w:val="22"/>
                <w:szCs w:val="22"/>
              </w:rPr>
              <w:t>_____________ В.М. Константинов</w:t>
            </w:r>
          </w:p>
          <w:p w:rsidR="00352A2A" w:rsidRPr="00EF7443" w:rsidRDefault="00352A2A">
            <w:pPr>
              <w:pStyle w:val="30"/>
              <w:rPr>
                <w:rFonts w:ascii="Bookman Old Style" w:hAnsi="Bookman Old Style"/>
                <w:sz w:val="22"/>
                <w:szCs w:val="22"/>
              </w:rPr>
            </w:pPr>
          </w:p>
          <w:p w:rsidR="00352A2A" w:rsidRPr="00EF7443" w:rsidRDefault="00352A2A">
            <w:pPr>
              <w:pStyle w:val="30"/>
              <w:jc w:val="left"/>
              <w:rPr>
                <w:rFonts w:ascii="Bookman Old Style" w:hAnsi="Bookman Old Style"/>
                <w:caps/>
                <w:sz w:val="22"/>
                <w:szCs w:val="22"/>
              </w:rPr>
            </w:pPr>
          </w:p>
        </w:tc>
        <w:tc>
          <w:tcPr>
            <w:tcW w:w="5135" w:type="dxa"/>
          </w:tcPr>
          <w:p w:rsidR="00352A2A" w:rsidRPr="00683892" w:rsidRDefault="00352A2A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83892">
              <w:rPr>
                <w:rFonts w:ascii="Bookman Old Style" w:hAnsi="Bookman Old Style"/>
                <w:b/>
                <w:bCs/>
                <w:sz w:val="22"/>
                <w:szCs w:val="22"/>
              </w:rPr>
              <w:t>ДОЛЬЩИК</w:t>
            </w:r>
          </w:p>
          <w:p w:rsidR="00CA61B6" w:rsidRPr="00CA61B6" w:rsidRDefault="00707978" w:rsidP="00032846">
            <w:pPr>
              <w:pStyle w:val="310"/>
              <w:rPr>
                <w:rFonts w:ascii="Bookman Old Style" w:hAnsi="Bookman Old Style"/>
                <w:spacing w:val="9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pacing w:val="9"/>
                <w:sz w:val="22"/>
                <w:szCs w:val="22"/>
              </w:rPr>
              <w:t>****</w:t>
            </w:r>
            <w:r w:rsidR="00CA61B6"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 xml:space="preserve"> года рождения,</w:t>
            </w:r>
          </w:p>
          <w:p w:rsidR="00CA61B6" w:rsidRDefault="00CA61B6" w:rsidP="00032846">
            <w:pPr>
              <w:pStyle w:val="310"/>
              <w:rPr>
                <w:rFonts w:ascii="Bookman Old Style" w:hAnsi="Bookman Old Style"/>
                <w:spacing w:val="9"/>
                <w:sz w:val="22"/>
                <w:szCs w:val="22"/>
              </w:rPr>
            </w:pPr>
            <w:r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 xml:space="preserve">паспорт </w:t>
            </w:r>
            <w:r w:rsidR="00707978">
              <w:rPr>
                <w:rFonts w:ascii="Bookman Old Style" w:hAnsi="Bookman Old Style"/>
                <w:spacing w:val="9"/>
                <w:sz w:val="22"/>
                <w:szCs w:val="22"/>
              </w:rPr>
              <w:t>****</w:t>
            </w:r>
            <w:r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 xml:space="preserve"> выдан </w:t>
            </w:r>
            <w:r w:rsidR="00707978">
              <w:rPr>
                <w:rFonts w:ascii="Bookman Old Style" w:hAnsi="Bookman Old Style"/>
                <w:spacing w:val="9"/>
                <w:sz w:val="22"/>
                <w:szCs w:val="22"/>
              </w:rPr>
              <w:t>***</w:t>
            </w:r>
            <w:r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>,</w:t>
            </w:r>
          </w:p>
          <w:p w:rsidR="00CA61B6" w:rsidRPr="00CA61B6" w:rsidRDefault="00CA61B6" w:rsidP="00032846">
            <w:pPr>
              <w:pStyle w:val="310"/>
              <w:rPr>
                <w:rFonts w:ascii="Bookman Old Style" w:hAnsi="Bookman Old Style"/>
                <w:spacing w:val="9"/>
                <w:sz w:val="22"/>
                <w:szCs w:val="22"/>
              </w:rPr>
            </w:pPr>
            <w:r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 xml:space="preserve"> код подразделения </w:t>
            </w:r>
            <w:r w:rsidR="00707978">
              <w:rPr>
                <w:rFonts w:ascii="Bookman Old Style" w:hAnsi="Bookman Old Style"/>
                <w:spacing w:val="9"/>
                <w:sz w:val="22"/>
                <w:szCs w:val="22"/>
              </w:rPr>
              <w:t>***</w:t>
            </w:r>
            <w:r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 xml:space="preserve">, </w:t>
            </w:r>
          </w:p>
          <w:p w:rsidR="00CA61B6" w:rsidRDefault="00CA61B6" w:rsidP="00032846">
            <w:pPr>
              <w:pStyle w:val="310"/>
              <w:rPr>
                <w:rFonts w:ascii="Bookman Old Style" w:hAnsi="Bookman Old Style"/>
                <w:spacing w:val="9"/>
                <w:sz w:val="22"/>
                <w:szCs w:val="22"/>
              </w:rPr>
            </w:pPr>
          </w:p>
          <w:p w:rsidR="00CA61B6" w:rsidRDefault="00CA61B6" w:rsidP="00032846">
            <w:pPr>
              <w:pStyle w:val="310"/>
              <w:rPr>
                <w:rFonts w:ascii="Bookman Old Style" w:hAnsi="Bookman Old Style"/>
                <w:spacing w:val="9"/>
                <w:sz w:val="22"/>
                <w:szCs w:val="22"/>
              </w:rPr>
            </w:pPr>
          </w:p>
          <w:p w:rsidR="00683892" w:rsidRPr="00CA61B6" w:rsidRDefault="00CA61B6" w:rsidP="00032846">
            <w:pPr>
              <w:pStyle w:val="31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>зарегистрированн</w:t>
            </w:r>
            <w:proofErr w:type="spellEnd"/>
            <w:r w:rsidR="00707978">
              <w:rPr>
                <w:rFonts w:ascii="Bookman Old Style" w:hAnsi="Bookman Old Style"/>
                <w:spacing w:val="9"/>
                <w:sz w:val="22"/>
                <w:szCs w:val="22"/>
              </w:rPr>
              <w:t>**</w:t>
            </w:r>
            <w:r w:rsidRPr="00CA61B6">
              <w:rPr>
                <w:rFonts w:ascii="Bookman Old Style" w:hAnsi="Bookman Old Style"/>
                <w:spacing w:val="9"/>
                <w:sz w:val="22"/>
                <w:szCs w:val="22"/>
              </w:rPr>
              <w:t xml:space="preserve"> по адресу: </w:t>
            </w:r>
            <w:r w:rsidR="00707978">
              <w:rPr>
                <w:rFonts w:ascii="Bookman Old Style" w:hAnsi="Bookman Old Style"/>
                <w:spacing w:val="9"/>
                <w:sz w:val="22"/>
                <w:szCs w:val="22"/>
              </w:rPr>
              <w:t>****</w:t>
            </w:r>
          </w:p>
          <w:p w:rsidR="00CA61B6" w:rsidRDefault="00CA61B6" w:rsidP="00DE0C8B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CA61B6" w:rsidRDefault="00CA61B6" w:rsidP="00DE0C8B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CA61B6" w:rsidRDefault="00CA61B6" w:rsidP="00DE0C8B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CA61B6" w:rsidRDefault="00CA61B6" w:rsidP="00DE0C8B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352A2A" w:rsidRPr="00683892" w:rsidRDefault="00CA61B6" w:rsidP="00707978">
            <w:pPr>
              <w:pStyle w:val="3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_____________ </w:t>
            </w:r>
            <w:r w:rsidR="00707978">
              <w:rPr>
                <w:rFonts w:ascii="Bookman Old Style" w:hAnsi="Bookman Old Style"/>
                <w:b/>
                <w:bCs/>
                <w:sz w:val="22"/>
                <w:szCs w:val="22"/>
              </w:rPr>
              <w:t>*******</w:t>
            </w:r>
            <w:bookmarkStart w:id="0" w:name="_GoBack"/>
            <w:bookmarkEnd w:id="0"/>
          </w:p>
        </w:tc>
      </w:tr>
    </w:tbl>
    <w:p w:rsidR="00D67CFA" w:rsidRPr="00902669" w:rsidRDefault="00D67CFA" w:rsidP="00396BE6">
      <w:pPr>
        <w:pStyle w:val="2"/>
        <w:ind w:left="0"/>
        <w:jc w:val="left"/>
        <w:rPr>
          <w:sz w:val="22"/>
          <w:szCs w:val="22"/>
        </w:rPr>
      </w:pPr>
    </w:p>
    <w:p w:rsidR="00E2601F" w:rsidRPr="00902669" w:rsidRDefault="00902669" w:rsidP="00902669">
      <w:pPr>
        <w:pStyle w:val="a5"/>
        <w:spacing w:before="0"/>
        <w:jc w:val="left"/>
      </w:pPr>
      <w:r w:rsidRPr="00902669">
        <w:t xml:space="preserve"> </w:t>
      </w:r>
    </w:p>
    <w:sectPr w:rsidR="00E2601F" w:rsidRPr="00902669" w:rsidSect="006038C4">
      <w:footerReference w:type="even" r:id="rId8"/>
      <w:footerReference w:type="default" r:id="rId9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EF" w:rsidRDefault="002A26EF">
      <w:r>
        <w:separator/>
      </w:r>
    </w:p>
  </w:endnote>
  <w:endnote w:type="continuationSeparator" w:id="0">
    <w:p w:rsidR="002A26EF" w:rsidRDefault="002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9" w:rsidRDefault="009026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669" w:rsidRDefault="009026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9" w:rsidRDefault="009026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EF" w:rsidRDefault="002A26EF">
      <w:r>
        <w:separator/>
      </w:r>
    </w:p>
  </w:footnote>
  <w:footnote w:type="continuationSeparator" w:id="0">
    <w:p w:rsidR="002A26EF" w:rsidRDefault="002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30CB"/>
    <w:multiLevelType w:val="hybridMultilevel"/>
    <w:tmpl w:val="143EF676"/>
    <w:lvl w:ilvl="0" w:tplc="62F249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6976"/>
    <w:multiLevelType w:val="hybridMultilevel"/>
    <w:tmpl w:val="44C235F8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0"/>
    <w:rsid w:val="00032846"/>
    <w:rsid w:val="00041C8B"/>
    <w:rsid w:val="00052644"/>
    <w:rsid w:val="00052B5E"/>
    <w:rsid w:val="000906BD"/>
    <w:rsid w:val="00094489"/>
    <w:rsid w:val="000B14F9"/>
    <w:rsid w:val="000B74C8"/>
    <w:rsid w:val="000D389B"/>
    <w:rsid w:val="00133043"/>
    <w:rsid w:val="0016004A"/>
    <w:rsid w:val="0016133E"/>
    <w:rsid w:val="0018204E"/>
    <w:rsid w:val="001A75A6"/>
    <w:rsid w:val="001B6B20"/>
    <w:rsid w:val="001E2774"/>
    <w:rsid w:val="001E6809"/>
    <w:rsid w:val="001F1251"/>
    <w:rsid w:val="001F21EA"/>
    <w:rsid w:val="001F6184"/>
    <w:rsid w:val="0022022B"/>
    <w:rsid w:val="002276DC"/>
    <w:rsid w:val="002322EE"/>
    <w:rsid w:val="00233B4F"/>
    <w:rsid w:val="00242350"/>
    <w:rsid w:val="00243524"/>
    <w:rsid w:val="00261DE6"/>
    <w:rsid w:val="00276A43"/>
    <w:rsid w:val="00280D17"/>
    <w:rsid w:val="00283D8D"/>
    <w:rsid w:val="002955A8"/>
    <w:rsid w:val="002A118C"/>
    <w:rsid w:val="002A1EDF"/>
    <w:rsid w:val="002A26EF"/>
    <w:rsid w:val="002F04DB"/>
    <w:rsid w:val="003009F7"/>
    <w:rsid w:val="003040C1"/>
    <w:rsid w:val="0032015D"/>
    <w:rsid w:val="0032497A"/>
    <w:rsid w:val="00324E25"/>
    <w:rsid w:val="00325927"/>
    <w:rsid w:val="00344162"/>
    <w:rsid w:val="00352A2A"/>
    <w:rsid w:val="0035431C"/>
    <w:rsid w:val="00370F19"/>
    <w:rsid w:val="003846DA"/>
    <w:rsid w:val="003863A6"/>
    <w:rsid w:val="00396BE6"/>
    <w:rsid w:val="003A27A8"/>
    <w:rsid w:val="003D5CF5"/>
    <w:rsid w:val="003E2A06"/>
    <w:rsid w:val="003F38DF"/>
    <w:rsid w:val="004060AE"/>
    <w:rsid w:val="004179D6"/>
    <w:rsid w:val="0043183A"/>
    <w:rsid w:val="0049516C"/>
    <w:rsid w:val="004C1503"/>
    <w:rsid w:val="00500AB1"/>
    <w:rsid w:val="00503F84"/>
    <w:rsid w:val="00506561"/>
    <w:rsid w:val="00515757"/>
    <w:rsid w:val="00515F2F"/>
    <w:rsid w:val="00537C1F"/>
    <w:rsid w:val="00567F0D"/>
    <w:rsid w:val="0057034E"/>
    <w:rsid w:val="00570CFA"/>
    <w:rsid w:val="005873D5"/>
    <w:rsid w:val="005A5F72"/>
    <w:rsid w:val="005A6699"/>
    <w:rsid w:val="005B09B6"/>
    <w:rsid w:val="005D56B4"/>
    <w:rsid w:val="005E0F06"/>
    <w:rsid w:val="005E5432"/>
    <w:rsid w:val="005E5E58"/>
    <w:rsid w:val="00600484"/>
    <w:rsid w:val="00600888"/>
    <w:rsid w:val="006038C4"/>
    <w:rsid w:val="0064330C"/>
    <w:rsid w:val="00653D6A"/>
    <w:rsid w:val="00656750"/>
    <w:rsid w:val="00664608"/>
    <w:rsid w:val="00675410"/>
    <w:rsid w:val="00675F2F"/>
    <w:rsid w:val="00683892"/>
    <w:rsid w:val="006B5986"/>
    <w:rsid w:val="006D3A51"/>
    <w:rsid w:val="006D6012"/>
    <w:rsid w:val="006E3905"/>
    <w:rsid w:val="00707978"/>
    <w:rsid w:val="0071157D"/>
    <w:rsid w:val="00715E25"/>
    <w:rsid w:val="007176D5"/>
    <w:rsid w:val="0073269F"/>
    <w:rsid w:val="007358DC"/>
    <w:rsid w:val="0074024A"/>
    <w:rsid w:val="00770BD0"/>
    <w:rsid w:val="00777FB4"/>
    <w:rsid w:val="00791BC5"/>
    <w:rsid w:val="0079770B"/>
    <w:rsid w:val="007B026F"/>
    <w:rsid w:val="007B121B"/>
    <w:rsid w:val="007C2070"/>
    <w:rsid w:val="007C69D4"/>
    <w:rsid w:val="007E382B"/>
    <w:rsid w:val="007E6034"/>
    <w:rsid w:val="00812384"/>
    <w:rsid w:val="00812D70"/>
    <w:rsid w:val="00817F08"/>
    <w:rsid w:val="008206E8"/>
    <w:rsid w:val="00835B67"/>
    <w:rsid w:val="008379F2"/>
    <w:rsid w:val="00845AD8"/>
    <w:rsid w:val="0086088C"/>
    <w:rsid w:val="00862F58"/>
    <w:rsid w:val="00866CAD"/>
    <w:rsid w:val="00895AF2"/>
    <w:rsid w:val="008B4B5D"/>
    <w:rsid w:val="008C4E18"/>
    <w:rsid w:val="008F1066"/>
    <w:rsid w:val="008F11A7"/>
    <w:rsid w:val="00902669"/>
    <w:rsid w:val="00905A60"/>
    <w:rsid w:val="00914A96"/>
    <w:rsid w:val="00915BB0"/>
    <w:rsid w:val="00920440"/>
    <w:rsid w:val="00920AAE"/>
    <w:rsid w:val="009406A8"/>
    <w:rsid w:val="00960C7B"/>
    <w:rsid w:val="00962C06"/>
    <w:rsid w:val="00983979"/>
    <w:rsid w:val="00992AAE"/>
    <w:rsid w:val="00992E95"/>
    <w:rsid w:val="00994765"/>
    <w:rsid w:val="009C0221"/>
    <w:rsid w:val="009D62B0"/>
    <w:rsid w:val="009E1E7D"/>
    <w:rsid w:val="009F388E"/>
    <w:rsid w:val="009F4CAD"/>
    <w:rsid w:val="009F6A59"/>
    <w:rsid w:val="00A05A3C"/>
    <w:rsid w:val="00A11BE0"/>
    <w:rsid w:val="00A24544"/>
    <w:rsid w:val="00A3095D"/>
    <w:rsid w:val="00A30C95"/>
    <w:rsid w:val="00A734C0"/>
    <w:rsid w:val="00A76005"/>
    <w:rsid w:val="00AA1A4F"/>
    <w:rsid w:val="00AB2E65"/>
    <w:rsid w:val="00AF5740"/>
    <w:rsid w:val="00B05B30"/>
    <w:rsid w:val="00B11156"/>
    <w:rsid w:val="00B1141B"/>
    <w:rsid w:val="00B142CE"/>
    <w:rsid w:val="00B306B1"/>
    <w:rsid w:val="00B51AD1"/>
    <w:rsid w:val="00B72F16"/>
    <w:rsid w:val="00B80424"/>
    <w:rsid w:val="00BC39E8"/>
    <w:rsid w:val="00C17083"/>
    <w:rsid w:val="00C24366"/>
    <w:rsid w:val="00C25328"/>
    <w:rsid w:val="00C2719B"/>
    <w:rsid w:val="00C340F0"/>
    <w:rsid w:val="00C42FD2"/>
    <w:rsid w:val="00C518BB"/>
    <w:rsid w:val="00C57AF1"/>
    <w:rsid w:val="00C62491"/>
    <w:rsid w:val="00CA61B6"/>
    <w:rsid w:val="00CA6D30"/>
    <w:rsid w:val="00CB2599"/>
    <w:rsid w:val="00CB7C84"/>
    <w:rsid w:val="00CB7E2B"/>
    <w:rsid w:val="00CC7439"/>
    <w:rsid w:val="00D07E5D"/>
    <w:rsid w:val="00D13A41"/>
    <w:rsid w:val="00D224B7"/>
    <w:rsid w:val="00D30919"/>
    <w:rsid w:val="00D40748"/>
    <w:rsid w:val="00D43504"/>
    <w:rsid w:val="00D44E50"/>
    <w:rsid w:val="00D5553E"/>
    <w:rsid w:val="00D642FA"/>
    <w:rsid w:val="00D66265"/>
    <w:rsid w:val="00D67CFA"/>
    <w:rsid w:val="00D80F93"/>
    <w:rsid w:val="00D83EFE"/>
    <w:rsid w:val="00D92A24"/>
    <w:rsid w:val="00D952B5"/>
    <w:rsid w:val="00DC2E29"/>
    <w:rsid w:val="00DC4B00"/>
    <w:rsid w:val="00DC74E7"/>
    <w:rsid w:val="00DC78BA"/>
    <w:rsid w:val="00DD0EDD"/>
    <w:rsid w:val="00DE0C8B"/>
    <w:rsid w:val="00DF78E4"/>
    <w:rsid w:val="00E04C32"/>
    <w:rsid w:val="00E128A0"/>
    <w:rsid w:val="00E25B80"/>
    <w:rsid w:val="00E2601F"/>
    <w:rsid w:val="00E3729D"/>
    <w:rsid w:val="00E5443D"/>
    <w:rsid w:val="00E6267F"/>
    <w:rsid w:val="00E66D2D"/>
    <w:rsid w:val="00E702F1"/>
    <w:rsid w:val="00E70843"/>
    <w:rsid w:val="00E73A74"/>
    <w:rsid w:val="00E73C54"/>
    <w:rsid w:val="00E809CF"/>
    <w:rsid w:val="00EA06A1"/>
    <w:rsid w:val="00EA1BBC"/>
    <w:rsid w:val="00EB5365"/>
    <w:rsid w:val="00EE67F2"/>
    <w:rsid w:val="00EF24F9"/>
    <w:rsid w:val="00EF5560"/>
    <w:rsid w:val="00EF7443"/>
    <w:rsid w:val="00F022C0"/>
    <w:rsid w:val="00F21938"/>
    <w:rsid w:val="00F30B85"/>
    <w:rsid w:val="00F42B8F"/>
    <w:rsid w:val="00F552C6"/>
    <w:rsid w:val="00F72F43"/>
    <w:rsid w:val="00F7678B"/>
    <w:rsid w:val="00FC3A00"/>
    <w:rsid w:val="00FD3BC1"/>
    <w:rsid w:val="00FD6FF2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CA38C6-1BE6-409E-BDF7-600791F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E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framePr w:hSpace="180" w:wrap="around" w:vAnchor="text" w:hAnchor="margin" w:x="288" w:y="372"/>
      <w:spacing w:line="360" w:lineRule="auto"/>
      <w:jc w:val="both"/>
      <w:outlineLvl w:val="0"/>
    </w:pPr>
    <w:rPr>
      <w:rFonts w:ascii="Bookman Old Style" w:hAnsi="Bookman Old Style"/>
      <w:b/>
      <w:sz w:val="18"/>
      <w:szCs w:val="18"/>
    </w:rPr>
  </w:style>
  <w:style w:type="paragraph" w:styleId="2">
    <w:name w:val="heading 2"/>
    <w:basedOn w:val="a"/>
    <w:next w:val="a"/>
    <w:link w:val="20"/>
    <w:qFormat/>
    <w:pPr>
      <w:keepNext/>
      <w:ind w:left="481"/>
      <w:jc w:val="center"/>
      <w:outlineLvl w:val="1"/>
    </w:pPr>
    <w:rPr>
      <w:rFonts w:ascii="Bookman Old Style" w:hAnsi="Bookman Old Style"/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Bookman Old Style" w:hAnsi="Bookman Old Style"/>
      <w:b/>
      <w:sz w:val="18"/>
    </w:rPr>
  </w:style>
  <w:style w:type="paragraph" w:styleId="8">
    <w:name w:val="heading 8"/>
    <w:basedOn w:val="a"/>
    <w:next w:val="a"/>
    <w:qFormat/>
    <w:pPr>
      <w:keepNext/>
      <w:spacing w:line="20" w:lineRule="atLeast"/>
      <w:jc w:val="center"/>
      <w:outlineLvl w:val="7"/>
    </w:pPr>
    <w:rPr>
      <w:rFonts w:ascii="Courier New" w:hAnsi="Courier Ne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80"/>
    </w:pPr>
    <w:rPr>
      <w:snapToGrid w:val="0"/>
      <w:sz w:val="22"/>
      <w:szCs w:val="20"/>
    </w:rPr>
  </w:style>
  <w:style w:type="paragraph" w:styleId="a4">
    <w:name w:val="Body Text Indent"/>
    <w:basedOn w:val="a"/>
    <w:pPr>
      <w:spacing w:before="200" w:line="300" w:lineRule="auto"/>
      <w:ind w:firstLine="420"/>
      <w:jc w:val="both"/>
    </w:pPr>
    <w:rPr>
      <w:snapToGrid w:val="0"/>
      <w:sz w:val="22"/>
      <w:szCs w:val="20"/>
    </w:rPr>
  </w:style>
  <w:style w:type="paragraph" w:styleId="a5">
    <w:name w:val="Title"/>
    <w:basedOn w:val="a"/>
    <w:qFormat/>
    <w:pPr>
      <w:spacing w:before="120"/>
      <w:jc w:val="center"/>
    </w:pPr>
    <w:rPr>
      <w:b/>
      <w:snapToGrid w:val="0"/>
      <w:szCs w:val="20"/>
    </w:rPr>
  </w:style>
  <w:style w:type="paragraph" w:customStyle="1" w:styleId="11">
    <w:name w:val="Обычный1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pPr>
      <w:jc w:val="both"/>
    </w:pPr>
    <w:rPr>
      <w:rFonts w:ascii="Bookman Old Style" w:hAnsi="Bookman Old Style"/>
      <w:sz w:val="16"/>
      <w:szCs w:val="18"/>
    </w:rPr>
  </w:style>
  <w:style w:type="paragraph" w:styleId="22">
    <w:name w:val="Body Text Indent 2"/>
    <w:basedOn w:val="a"/>
    <w:pPr>
      <w:ind w:left="481"/>
      <w:jc w:val="center"/>
    </w:pPr>
    <w:rPr>
      <w:rFonts w:ascii="Courier New" w:hAnsi="Courier New" w:cs="Courier New"/>
      <w:sz w:val="20"/>
      <w:szCs w:val="18"/>
    </w:rPr>
  </w:style>
  <w:style w:type="paragraph" w:styleId="30">
    <w:name w:val="Body Text 3"/>
    <w:basedOn w:val="a"/>
    <w:link w:val="31"/>
    <w:pPr>
      <w:jc w:val="center"/>
    </w:pPr>
    <w:rPr>
      <w:rFonts w:ascii="Courier New" w:hAnsi="Courier New" w:cs="Courier New"/>
      <w:sz w:val="20"/>
    </w:rPr>
  </w:style>
  <w:style w:type="paragraph" w:styleId="32">
    <w:name w:val="Body Text Indent 3"/>
    <w:basedOn w:val="a"/>
    <w:pPr>
      <w:ind w:left="-180"/>
    </w:pPr>
    <w:rPr>
      <w:rFonts w:ascii="Courier New" w:hAnsi="Courier New" w:cs="Courier New"/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67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F30B85"/>
    <w:rPr>
      <w:rFonts w:ascii="Bookman Old Style" w:hAnsi="Bookman Old Style"/>
      <w:b/>
      <w:bCs/>
      <w:sz w:val="18"/>
      <w:szCs w:val="18"/>
      <w:lang w:val="ru-RU" w:eastAsia="ru-RU" w:bidi="ar-SA"/>
    </w:rPr>
  </w:style>
  <w:style w:type="paragraph" w:customStyle="1" w:styleId="310">
    <w:name w:val="Основной текст 31"/>
    <w:basedOn w:val="a"/>
    <w:rsid w:val="00920440"/>
    <w:pPr>
      <w:jc w:val="center"/>
    </w:pPr>
    <w:rPr>
      <w:rFonts w:ascii="Courier New" w:hAnsi="Courier New" w:cs="Courier New"/>
      <w:sz w:val="20"/>
      <w:lang w:eastAsia="ar-SA"/>
    </w:rPr>
  </w:style>
  <w:style w:type="character" w:styleId="aa">
    <w:name w:val="Hyperlink"/>
    <w:uiPriority w:val="99"/>
    <w:unhideWhenUsed/>
    <w:rsid w:val="00817F08"/>
    <w:rPr>
      <w:color w:val="0000FF"/>
      <w:u w:val="single"/>
    </w:rPr>
  </w:style>
  <w:style w:type="character" w:customStyle="1" w:styleId="apple-converted-space">
    <w:name w:val="apple-converted-space"/>
    <w:rsid w:val="00817F08"/>
  </w:style>
  <w:style w:type="character" w:customStyle="1" w:styleId="10">
    <w:name w:val="Заголовок 1 Знак"/>
    <w:link w:val="1"/>
    <w:rsid w:val="00352A2A"/>
    <w:rPr>
      <w:rFonts w:ascii="Bookman Old Style" w:hAnsi="Bookman Old Style"/>
      <w:b/>
      <w:sz w:val="18"/>
      <w:szCs w:val="18"/>
    </w:rPr>
  </w:style>
  <w:style w:type="character" w:customStyle="1" w:styleId="31">
    <w:name w:val="Основной текст 3 Знак"/>
    <w:link w:val="30"/>
    <w:rsid w:val="00352A2A"/>
    <w:rPr>
      <w:rFonts w:ascii="Courier New" w:hAnsi="Courier New" w:cs="Courier New"/>
      <w:szCs w:val="24"/>
    </w:rPr>
  </w:style>
  <w:style w:type="paragraph" w:customStyle="1" w:styleId="33">
    <w:name w:val="Обычный3"/>
    <w:rsid w:val="00515F2F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№48</vt:lpstr>
    </vt:vector>
  </TitlesOfParts>
  <Company>Комис</Company>
  <LinksUpToDate>false</LinksUpToDate>
  <CharactersWithSpaces>11079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http://base.garant.ru/10164072/25/</vt:lpwstr>
      </vt:variant>
      <vt:variant>
        <vt:lpwstr>block_388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№48</dc:title>
  <dc:creator>Аня</dc:creator>
  <cp:lastModifiedBy>Пользователь</cp:lastModifiedBy>
  <cp:revision>4</cp:revision>
  <cp:lastPrinted>2017-09-20T12:40:00Z</cp:lastPrinted>
  <dcterms:created xsi:type="dcterms:W3CDTF">2017-10-10T12:57:00Z</dcterms:created>
  <dcterms:modified xsi:type="dcterms:W3CDTF">2017-10-10T13:07:00Z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